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56" w:rsidRPr="00930356" w:rsidRDefault="00930356" w:rsidP="00930356">
      <w:pPr>
        <w:spacing w:after="0" w:line="240" w:lineRule="auto"/>
        <w:jc w:val="center"/>
        <w:rPr>
          <w:rFonts w:ascii="Times New Roman" w:hAnsi="Times New Roman" w:cs="Times New Roman"/>
          <w:sz w:val="24"/>
          <w:szCs w:val="24"/>
          <w:lang w:val="en-GB"/>
        </w:rPr>
      </w:pPr>
      <w:r w:rsidRPr="00930356">
        <w:rPr>
          <w:rFonts w:ascii="Times New Roman" w:hAnsi="Times New Roman" w:cs="Times New Roman"/>
          <w:sz w:val="24"/>
          <w:szCs w:val="24"/>
          <w:lang w:val="en-GB"/>
        </w:rPr>
        <w:t>International workshop within the framework of the bilateral research project of the</w:t>
      </w:r>
    </w:p>
    <w:p w:rsidR="00930356" w:rsidRPr="00930356" w:rsidRDefault="00930356" w:rsidP="00930356">
      <w:pPr>
        <w:spacing w:after="0" w:line="240" w:lineRule="auto"/>
        <w:jc w:val="center"/>
        <w:rPr>
          <w:rFonts w:ascii="Times New Roman" w:hAnsi="Times New Roman" w:cs="Times New Roman"/>
          <w:sz w:val="24"/>
          <w:szCs w:val="24"/>
          <w:lang w:val="en-GB"/>
        </w:rPr>
      </w:pPr>
      <w:r w:rsidRPr="00930356">
        <w:rPr>
          <w:rFonts w:ascii="Times New Roman" w:hAnsi="Times New Roman" w:cs="Times New Roman"/>
          <w:sz w:val="24"/>
          <w:szCs w:val="24"/>
          <w:lang w:val="en-GB"/>
        </w:rPr>
        <w:t>Polish Academy of Sciences and the Hungarian Academy of Sciences</w:t>
      </w:r>
    </w:p>
    <w:p w:rsidR="00930356" w:rsidRPr="00930356" w:rsidRDefault="00930356" w:rsidP="00930356">
      <w:pPr>
        <w:spacing w:after="0" w:line="240" w:lineRule="auto"/>
        <w:jc w:val="center"/>
        <w:rPr>
          <w:rFonts w:ascii="Times New Roman" w:hAnsi="Times New Roman" w:cs="Times New Roman"/>
          <w:sz w:val="24"/>
          <w:szCs w:val="24"/>
          <w:lang w:val="en-GB"/>
        </w:rPr>
      </w:pPr>
    </w:p>
    <w:p w:rsidR="00930356" w:rsidRPr="00930356" w:rsidRDefault="00930356" w:rsidP="00930356">
      <w:pPr>
        <w:spacing w:after="0" w:line="240" w:lineRule="auto"/>
        <w:jc w:val="center"/>
        <w:rPr>
          <w:rFonts w:ascii="Times New Roman" w:hAnsi="Times New Roman" w:cs="Times New Roman"/>
          <w:sz w:val="24"/>
          <w:szCs w:val="24"/>
          <w:lang w:val="en-GB"/>
        </w:rPr>
      </w:pPr>
    </w:p>
    <w:p w:rsidR="00930356" w:rsidRPr="00930356" w:rsidRDefault="00930356" w:rsidP="00930356">
      <w:pPr>
        <w:spacing w:after="0" w:line="240" w:lineRule="auto"/>
        <w:rPr>
          <w:rFonts w:ascii="Times New Roman" w:hAnsi="Times New Roman" w:cs="Times New Roman"/>
          <w:sz w:val="24"/>
          <w:szCs w:val="24"/>
          <w:lang w:val="en-GB"/>
        </w:rPr>
      </w:pPr>
      <w:r w:rsidRPr="00930356">
        <w:rPr>
          <w:rFonts w:ascii="Times New Roman" w:hAnsi="Times New Roman" w:cs="Times New Roman"/>
          <w:noProof/>
          <w:sz w:val="24"/>
          <w:szCs w:val="24"/>
          <w:lang w:eastAsia="hu-HU"/>
        </w:rPr>
        <w:drawing>
          <wp:inline distT="0" distB="0" distL="0" distR="0" wp14:anchorId="61015472" wp14:editId="0B118FBB">
            <wp:extent cx="2215877" cy="2509084"/>
            <wp:effectExtent l="0" t="0" r="0" b="5715"/>
            <wp:docPr id="1" name="Kép 1" descr="F:\argumentor_2020\logo2019\logo_angol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gumentor_2020\logo2019\logo_angol_2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8563" cy="2512126"/>
                    </a:xfrm>
                    <a:prstGeom prst="rect">
                      <a:avLst/>
                    </a:prstGeom>
                    <a:noFill/>
                    <a:ln>
                      <a:noFill/>
                    </a:ln>
                  </pic:spPr>
                </pic:pic>
              </a:graphicData>
            </a:graphic>
          </wp:inline>
        </w:drawing>
      </w:r>
      <w:r w:rsidRPr="00930356">
        <w:rPr>
          <w:rFonts w:ascii="Times New Roman" w:hAnsi="Times New Roman" w:cs="Times New Roman"/>
          <w:sz w:val="24"/>
          <w:szCs w:val="24"/>
          <w:lang w:val="en-GB"/>
        </w:rPr>
        <w:tab/>
      </w:r>
      <w:r w:rsidRPr="00930356">
        <w:rPr>
          <w:rFonts w:ascii="Times New Roman" w:hAnsi="Times New Roman" w:cs="Times New Roman"/>
          <w:sz w:val="24"/>
          <w:szCs w:val="24"/>
          <w:lang w:val="en-GB"/>
        </w:rPr>
        <w:tab/>
      </w:r>
      <w:r w:rsidRPr="00930356">
        <w:rPr>
          <w:rFonts w:ascii="Times New Roman" w:hAnsi="Times New Roman" w:cs="Times New Roman"/>
          <w:sz w:val="24"/>
          <w:szCs w:val="24"/>
          <w:lang w:val="en-GB"/>
        </w:rPr>
        <w:tab/>
      </w:r>
      <w:r w:rsidRPr="00930356">
        <w:rPr>
          <w:rFonts w:ascii="Times New Roman" w:hAnsi="Times New Roman" w:cs="Times New Roman"/>
          <w:sz w:val="24"/>
          <w:szCs w:val="24"/>
          <w:lang w:val="en-GB"/>
        </w:rPr>
        <w:tab/>
      </w:r>
      <w:r w:rsidRPr="00930356">
        <w:rPr>
          <w:rFonts w:ascii="Times New Roman" w:hAnsi="Times New Roman" w:cs="Times New Roman"/>
          <w:sz w:val="24"/>
          <w:szCs w:val="24"/>
          <w:lang w:val="en-GB"/>
        </w:rPr>
        <w:tab/>
      </w:r>
      <w:r w:rsidRPr="00930356">
        <w:rPr>
          <w:noProof/>
          <w:sz w:val="24"/>
          <w:szCs w:val="24"/>
          <w:lang w:eastAsia="hu-HU"/>
        </w:rPr>
        <w:drawing>
          <wp:inline distT="0" distB="0" distL="0" distR="0" wp14:anchorId="3BC3A524" wp14:editId="5BA3365C">
            <wp:extent cx="1375719" cy="2260762"/>
            <wp:effectExtent l="0" t="0" r="0" b="6350"/>
            <wp:docPr id="4" name="Kép 4" descr="HOUSE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HO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191" cy="2263182"/>
                    </a:xfrm>
                    <a:prstGeom prst="rect">
                      <a:avLst/>
                    </a:prstGeom>
                    <a:noFill/>
                    <a:ln>
                      <a:noFill/>
                    </a:ln>
                  </pic:spPr>
                </pic:pic>
              </a:graphicData>
            </a:graphic>
          </wp:inline>
        </w:drawing>
      </w:r>
    </w:p>
    <w:p w:rsidR="00930356" w:rsidRPr="00930356" w:rsidRDefault="00930356" w:rsidP="00930356">
      <w:pPr>
        <w:spacing w:after="0" w:line="240" w:lineRule="auto"/>
        <w:jc w:val="center"/>
        <w:rPr>
          <w:rFonts w:ascii="Times New Roman" w:hAnsi="Times New Roman" w:cs="Times New Roman"/>
          <w:sz w:val="24"/>
          <w:szCs w:val="24"/>
          <w:lang w:val="en-GB"/>
        </w:rPr>
      </w:pPr>
    </w:p>
    <w:p w:rsidR="00930356" w:rsidRPr="00930356" w:rsidRDefault="00930356" w:rsidP="00930356">
      <w:pPr>
        <w:spacing w:after="0" w:line="240" w:lineRule="auto"/>
        <w:jc w:val="center"/>
        <w:rPr>
          <w:rFonts w:ascii="Times New Roman" w:hAnsi="Times New Roman" w:cs="Times New Roman"/>
          <w:sz w:val="24"/>
          <w:szCs w:val="24"/>
          <w:lang w:val="en-GB"/>
        </w:rPr>
      </w:pPr>
    </w:p>
    <w:p w:rsidR="00930356" w:rsidRPr="00930356" w:rsidRDefault="00930356" w:rsidP="00930356">
      <w:pPr>
        <w:spacing w:after="0" w:line="240" w:lineRule="auto"/>
        <w:jc w:val="center"/>
        <w:rPr>
          <w:rFonts w:ascii="Times New Roman" w:hAnsi="Times New Roman" w:cs="Times New Roman"/>
          <w:b/>
          <w:i/>
          <w:sz w:val="24"/>
          <w:szCs w:val="24"/>
          <w:lang w:val="en-GB"/>
        </w:rPr>
      </w:pPr>
      <w:r w:rsidRPr="00930356">
        <w:rPr>
          <w:rFonts w:ascii="Times New Roman" w:hAnsi="Times New Roman" w:cs="Times New Roman"/>
          <w:b/>
          <w:i/>
          <w:sz w:val="24"/>
          <w:szCs w:val="24"/>
          <w:lang w:val="en-GB"/>
        </w:rPr>
        <w:t>Elite-theories and Typology of Philosophers in the Hungarian and Polish Thought</w:t>
      </w:r>
    </w:p>
    <w:p w:rsidR="00930356" w:rsidRPr="00930356" w:rsidRDefault="00930356" w:rsidP="00930356">
      <w:pPr>
        <w:spacing w:after="0" w:line="240" w:lineRule="auto"/>
        <w:jc w:val="center"/>
        <w:rPr>
          <w:rFonts w:ascii="Times New Roman" w:hAnsi="Times New Roman" w:cs="Times New Roman"/>
          <w:sz w:val="24"/>
          <w:szCs w:val="24"/>
          <w:lang w:val="en-GB"/>
        </w:rPr>
      </w:pPr>
    </w:p>
    <w:p w:rsidR="00930356" w:rsidRPr="00930356" w:rsidRDefault="00930356" w:rsidP="00930356">
      <w:pPr>
        <w:spacing w:after="0" w:line="240" w:lineRule="auto"/>
        <w:jc w:val="center"/>
        <w:rPr>
          <w:rFonts w:ascii="Times New Roman" w:hAnsi="Times New Roman" w:cs="Times New Roman"/>
          <w:sz w:val="24"/>
          <w:szCs w:val="24"/>
          <w:lang w:val="en-GB"/>
        </w:rPr>
      </w:pPr>
      <w:r w:rsidRPr="00930356">
        <w:rPr>
          <w:rFonts w:ascii="Times New Roman" w:hAnsi="Times New Roman" w:cs="Times New Roman"/>
          <w:sz w:val="24"/>
          <w:szCs w:val="24"/>
          <w:lang w:val="en-GB"/>
        </w:rPr>
        <w:t>Research Centre for the Humanities, Institute of Philosophy – Institute of Philosophy and Sociology of the Polish Academy of Sciences</w:t>
      </w:r>
    </w:p>
    <w:p w:rsidR="00930356" w:rsidRPr="00930356" w:rsidRDefault="00930356" w:rsidP="00930356">
      <w:pPr>
        <w:spacing w:after="0" w:line="240" w:lineRule="auto"/>
        <w:rPr>
          <w:rFonts w:ascii="Times New Roman" w:hAnsi="Times New Roman" w:cs="Times New Roman"/>
          <w:sz w:val="24"/>
          <w:szCs w:val="24"/>
          <w:lang w:val="en-GB"/>
        </w:rPr>
      </w:pPr>
    </w:p>
    <w:p w:rsidR="00930356" w:rsidRPr="00930356" w:rsidRDefault="00930356" w:rsidP="00930356">
      <w:pPr>
        <w:spacing w:after="0" w:line="240" w:lineRule="auto"/>
        <w:jc w:val="center"/>
        <w:rPr>
          <w:rFonts w:ascii="Times New Roman" w:hAnsi="Times New Roman" w:cs="Times New Roman"/>
          <w:sz w:val="24"/>
          <w:szCs w:val="24"/>
          <w:lang w:val="en-GB"/>
        </w:rPr>
      </w:pPr>
      <w:r w:rsidRPr="00930356">
        <w:rPr>
          <w:rFonts w:ascii="Times New Roman" w:hAnsi="Times New Roman" w:cs="Times New Roman"/>
          <w:sz w:val="24"/>
          <w:szCs w:val="24"/>
          <w:lang w:val="en-GB"/>
        </w:rPr>
        <w:t>Monday, 21 June, 2022, 11h (CET)</w:t>
      </w:r>
    </w:p>
    <w:p w:rsidR="00930356" w:rsidRPr="00930356" w:rsidRDefault="00930356" w:rsidP="00930356">
      <w:pPr>
        <w:spacing w:after="0" w:line="240" w:lineRule="auto"/>
        <w:jc w:val="center"/>
        <w:rPr>
          <w:rFonts w:ascii="Times New Roman" w:hAnsi="Times New Roman" w:cs="Times New Roman"/>
          <w:sz w:val="24"/>
          <w:szCs w:val="24"/>
          <w:lang w:val="en-GB"/>
        </w:rPr>
      </w:pPr>
      <w:r w:rsidRPr="00930356">
        <w:rPr>
          <w:rFonts w:ascii="Times New Roman" w:hAnsi="Times New Roman" w:cs="Times New Roman"/>
          <w:sz w:val="24"/>
          <w:szCs w:val="24"/>
          <w:lang w:val="en-GB"/>
        </w:rPr>
        <w:t>Venue: Research Centre for the Humanities, Institute of Philosophy</w:t>
      </w:r>
    </w:p>
    <w:p w:rsidR="00930356" w:rsidRPr="00930356" w:rsidRDefault="00930356" w:rsidP="00930356">
      <w:pPr>
        <w:spacing w:after="0" w:line="240" w:lineRule="auto"/>
        <w:jc w:val="center"/>
        <w:rPr>
          <w:rFonts w:ascii="Times New Roman" w:hAnsi="Times New Roman" w:cs="Times New Roman"/>
          <w:sz w:val="24"/>
          <w:szCs w:val="24"/>
          <w:lang w:val="en-GB"/>
        </w:rPr>
      </w:pPr>
      <w:r w:rsidRPr="00930356">
        <w:rPr>
          <w:rFonts w:ascii="Times New Roman" w:hAnsi="Times New Roman" w:cs="Times New Roman"/>
          <w:sz w:val="24"/>
          <w:szCs w:val="24"/>
          <w:lang w:val="en-GB"/>
        </w:rPr>
        <w:t>4 Tóth Kálmán street, Budapest, 7</w:t>
      </w:r>
      <w:r w:rsidRPr="00930356">
        <w:rPr>
          <w:rFonts w:ascii="Times New Roman" w:hAnsi="Times New Roman" w:cs="Times New Roman"/>
          <w:sz w:val="24"/>
          <w:szCs w:val="24"/>
          <w:vertAlign w:val="superscript"/>
          <w:lang w:val="en-GB"/>
        </w:rPr>
        <w:t>th</w:t>
      </w:r>
      <w:r w:rsidRPr="00930356">
        <w:rPr>
          <w:rFonts w:ascii="Times New Roman" w:hAnsi="Times New Roman" w:cs="Times New Roman"/>
          <w:sz w:val="24"/>
          <w:szCs w:val="24"/>
          <w:lang w:val="en-GB"/>
        </w:rPr>
        <w:t xml:space="preserve"> floor, lecture room B.7.16</w:t>
      </w:r>
    </w:p>
    <w:p w:rsidR="00930356" w:rsidRPr="00930356" w:rsidRDefault="00930356" w:rsidP="00930356">
      <w:pPr>
        <w:spacing w:after="0" w:line="240" w:lineRule="auto"/>
        <w:jc w:val="center"/>
        <w:rPr>
          <w:rFonts w:ascii="Times New Roman" w:hAnsi="Times New Roman" w:cs="Times New Roman"/>
          <w:sz w:val="24"/>
          <w:szCs w:val="24"/>
          <w:lang w:val="en-GB"/>
        </w:rPr>
      </w:pPr>
      <w:r w:rsidRPr="00930356">
        <w:rPr>
          <w:rFonts w:ascii="Times New Roman" w:hAnsi="Times New Roman" w:cs="Times New Roman"/>
          <w:sz w:val="24"/>
          <w:szCs w:val="24"/>
          <w:lang w:val="en-GB"/>
        </w:rPr>
        <w:t>You can join to our hybrid event by clicking on the link below, as well:</w:t>
      </w:r>
    </w:p>
    <w:p w:rsidR="00930356" w:rsidRPr="00930356" w:rsidRDefault="00DF033D" w:rsidP="00930356">
      <w:pPr>
        <w:spacing w:after="0" w:line="240" w:lineRule="auto"/>
        <w:jc w:val="center"/>
        <w:rPr>
          <w:rFonts w:ascii="Times New Roman" w:hAnsi="Times New Roman" w:cs="Times New Roman"/>
          <w:sz w:val="24"/>
          <w:szCs w:val="24"/>
          <w:lang w:val="en-GB"/>
        </w:rPr>
      </w:pPr>
      <w:hyperlink r:id="rId8" w:tgtFrame="_blank" w:history="1">
        <w:r w:rsidR="00930356" w:rsidRPr="00930356">
          <w:rPr>
            <w:rStyle w:val="Hiperhivatkozs"/>
            <w:rFonts w:ascii="Times New Roman" w:hAnsi="Times New Roman" w:cs="Times New Roman"/>
            <w:sz w:val="24"/>
            <w:szCs w:val="24"/>
          </w:rPr>
          <w:t>https://us06web.zoom.us/j/3612246778?pwd=dXRHZ0I3YWw5bjA0elpSS3pYQzgrZz09</w:t>
        </w:r>
      </w:hyperlink>
      <w:r w:rsidR="00930356" w:rsidRPr="00930356">
        <w:rPr>
          <w:rFonts w:ascii="Times New Roman" w:hAnsi="Times New Roman" w:cs="Times New Roman"/>
          <w:sz w:val="24"/>
          <w:szCs w:val="24"/>
        </w:rPr>
        <w:br/>
        <w:t>Meeting ID: 361 224 6778</w:t>
      </w:r>
    </w:p>
    <w:p w:rsidR="00930356" w:rsidRPr="00930356" w:rsidRDefault="00930356" w:rsidP="00930356">
      <w:pPr>
        <w:spacing w:after="0" w:line="240" w:lineRule="auto"/>
        <w:rPr>
          <w:rFonts w:ascii="Times New Roman" w:hAnsi="Times New Roman" w:cs="Times New Roman"/>
          <w:sz w:val="24"/>
          <w:szCs w:val="24"/>
          <w:lang w:val="en-GB"/>
        </w:rPr>
      </w:pPr>
    </w:p>
    <w:p w:rsidR="00930356" w:rsidRPr="00930356" w:rsidRDefault="00930356" w:rsidP="00930356">
      <w:pPr>
        <w:spacing w:after="0" w:line="240" w:lineRule="auto"/>
        <w:jc w:val="center"/>
        <w:rPr>
          <w:rFonts w:ascii="Times New Roman" w:hAnsi="Times New Roman" w:cs="Times New Roman"/>
          <w:b/>
          <w:i/>
          <w:sz w:val="24"/>
          <w:szCs w:val="24"/>
          <w:lang w:val="en-GB"/>
        </w:rPr>
      </w:pPr>
      <w:r w:rsidRPr="00930356">
        <w:rPr>
          <w:rFonts w:ascii="Times New Roman" w:hAnsi="Times New Roman" w:cs="Times New Roman"/>
          <w:b/>
          <w:i/>
          <w:sz w:val="24"/>
          <w:szCs w:val="24"/>
          <w:lang w:val="en-GB"/>
        </w:rPr>
        <w:t>Programme</w:t>
      </w:r>
    </w:p>
    <w:p w:rsidR="00930356" w:rsidRPr="00930356" w:rsidRDefault="00930356" w:rsidP="00930356">
      <w:pPr>
        <w:spacing w:after="0" w:line="240" w:lineRule="auto"/>
        <w:jc w:val="center"/>
        <w:rPr>
          <w:rFonts w:ascii="Times New Roman" w:hAnsi="Times New Roman" w:cs="Times New Roman"/>
          <w:sz w:val="24"/>
          <w:szCs w:val="24"/>
          <w:lang w:val="en-GB"/>
        </w:rPr>
      </w:pPr>
    </w:p>
    <w:p w:rsidR="00930356" w:rsidRPr="00930356" w:rsidRDefault="00930356" w:rsidP="00930356">
      <w:pPr>
        <w:spacing w:after="0" w:line="240" w:lineRule="auto"/>
        <w:jc w:val="both"/>
        <w:rPr>
          <w:rFonts w:ascii="Times New Roman" w:hAnsi="Times New Roman" w:cs="Times New Roman"/>
          <w:sz w:val="24"/>
          <w:szCs w:val="24"/>
          <w:lang w:val="en-GB"/>
        </w:rPr>
      </w:pPr>
      <w:r w:rsidRPr="00930356">
        <w:rPr>
          <w:rFonts w:ascii="Times New Roman" w:hAnsi="Times New Roman" w:cs="Times New Roman"/>
          <w:sz w:val="24"/>
          <w:szCs w:val="24"/>
          <w:lang w:val="en-GB"/>
        </w:rPr>
        <w:t>11.00</w:t>
      </w:r>
    </w:p>
    <w:p w:rsidR="00930356" w:rsidRPr="00930356" w:rsidRDefault="00930356" w:rsidP="00930356">
      <w:pPr>
        <w:spacing w:after="0" w:line="240" w:lineRule="auto"/>
        <w:jc w:val="both"/>
        <w:rPr>
          <w:rFonts w:ascii="Times New Roman" w:hAnsi="Times New Roman" w:cs="Times New Roman"/>
          <w:sz w:val="24"/>
          <w:szCs w:val="24"/>
          <w:lang w:val="en-GB"/>
        </w:rPr>
      </w:pPr>
      <w:r w:rsidRPr="00930356">
        <w:rPr>
          <w:rFonts w:ascii="Times New Roman" w:hAnsi="Times New Roman" w:cs="Times New Roman"/>
          <w:i/>
          <w:sz w:val="24"/>
          <w:szCs w:val="24"/>
          <w:lang w:val="en-GB"/>
        </w:rPr>
        <w:t>Opening Words</w:t>
      </w:r>
    </w:p>
    <w:p w:rsidR="00930356" w:rsidRPr="00930356" w:rsidRDefault="00930356" w:rsidP="00930356">
      <w:pPr>
        <w:spacing w:after="0" w:line="240" w:lineRule="auto"/>
        <w:jc w:val="both"/>
        <w:rPr>
          <w:rFonts w:ascii="Times New Roman" w:hAnsi="Times New Roman" w:cs="Times New Roman"/>
          <w:sz w:val="24"/>
          <w:szCs w:val="24"/>
          <w:lang w:val="en-GB"/>
        </w:rPr>
      </w:pPr>
      <w:r w:rsidRPr="00930356">
        <w:rPr>
          <w:rFonts w:ascii="Times New Roman" w:hAnsi="Times New Roman" w:cs="Times New Roman"/>
          <w:sz w:val="24"/>
          <w:szCs w:val="24"/>
          <w:lang w:val="en-GB"/>
        </w:rPr>
        <w:t xml:space="preserve">Béla </w:t>
      </w:r>
      <w:r w:rsidRPr="00930356">
        <w:rPr>
          <w:rFonts w:ascii="Times New Roman" w:hAnsi="Times New Roman" w:cs="Times New Roman"/>
          <w:smallCaps/>
          <w:sz w:val="24"/>
          <w:szCs w:val="24"/>
          <w:lang w:val="en-GB"/>
        </w:rPr>
        <w:t>Mester</w:t>
      </w:r>
      <w:r w:rsidRPr="00930356">
        <w:rPr>
          <w:rFonts w:ascii="Times New Roman" w:hAnsi="Times New Roman" w:cs="Times New Roman"/>
          <w:sz w:val="24"/>
          <w:szCs w:val="24"/>
          <w:lang w:val="en-GB"/>
        </w:rPr>
        <w:t>, project leader on the Hungarian side</w:t>
      </w:r>
    </w:p>
    <w:p w:rsidR="00930356" w:rsidRPr="00930356" w:rsidRDefault="00930356" w:rsidP="00930356">
      <w:pPr>
        <w:spacing w:after="0" w:line="240" w:lineRule="auto"/>
        <w:jc w:val="both"/>
        <w:rPr>
          <w:rFonts w:ascii="Times New Roman" w:hAnsi="Times New Roman" w:cs="Times New Roman"/>
          <w:sz w:val="24"/>
          <w:szCs w:val="24"/>
          <w:lang w:val="en-GB"/>
        </w:rPr>
      </w:pPr>
      <w:r w:rsidRPr="00930356">
        <w:rPr>
          <w:rFonts w:ascii="Times New Roman" w:hAnsi="Times New Roman" w:cs="Times New Roman"/>
          <w:smallCaps/>
          <w:sz w:val="24"/>
          <w:szCs w:val="24"/>
          <w:lang w:val="en-GB"/>
        </w:rPr>
        <w:t>(</w:t>
      </w:r>
      <w:r w:rsidRPr="00930356">
        <w:rPr>
          <w:rFonts w:ascii="Times New Roman" w:hAnsi="Times New Roman" w:cs="Times New Roman"/>
          <w:sz w:val="24"/>
          <w:szCs w:val="24"/>
          <w:lang w:val="en-GB"/>
        </w:rPr>
        <w:t>Research Centre for the Humanities, Institute of Philosophy)</w:t>
      </w:r>
    </w:p>
    <w:p w:rsidR="00930356" w:rsidRPr="00930356" w:rsidRDefault="00930356" w:rsidP="00930356">
      <w:pPr>
        <w:spacing w:after="0" w:line="240" w:lineRule="auto"/>
        <w:jc w:val="both"/>
        <w:rPr>
          <w:rFonts w:ascii="Times New Roman" w:hAnsi="Times New Roman" w:cs="Times New Roman"/>
          <w:sz w:val="24"/>
          <w:szCs w:val="24"/>
          <w:lang w:val="en-GB"/>
        </w:rPr>
      </w:pP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1</w:t>
      </w:r>
      <w:r w:rsidRPr="0042118B">
        <w:rPr>
          <w:rFonts w:ascii="Times New Roman" w:hAnsi="Times New Roman" w:cs="Times New Roman"/>
          <w:sz w:val="24"/>
          <w:szCs w:val="24"/>
          <w:vertAlign w:val="superscript"/>
          <w:lang w:val="en-GB"/>
        </w:rPr>
        <w:t>st</w:t>
      </w:r>
      <w:r w:rsidRPr="0042118B">
        <w:rPr>
          <w:rFonts w:ascii="Times New Roman" w:hAnsi="Times New Roman" w:cs="Times New Roman"/>
          <w:sz w:val="24"/>
          <w:szCs w:val="24"/>
          <w:lang w:val="en-GB"/>
        </w:rPr>
        <w:t xml:space="preserve"> section: </w:t>
      </w:r>
      <w:r w:rsidRPr="0042118B">
        <w:rPr>
          <w:rFonts w:ascii="Times New Roman" w:hAnsi="Times New Roman" w:cs="Times New Roman"/>
          <w:i/>
          <w:sz w:val="24"/>
          <w:szCs w:val="24"/>
          <w:lang w:val="en-GB"/>
        </w:rPr>
        <w:t>Chapters from the History of the Budapest School</w:t>
      </w: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 xml:space="preserve">Chair: Rafał </w:t>
      </w:r>
      <w:r w:rsidRPr="0042118B">
        <w:rPr>
          <w:rFonts w:ascii="Times New Roman" w:hAnsi="Times New Roman" w:cs="Times New Roman"/>
          <w:smallCaps/>
          <w:sz w:val="24"/>
          <w:szCs w:val="24"/>
          <w:lang w:val="en-GB"/>
        </w:rPr>
        <w:t>Smoczyński</w:t>
      </w:r>
    </w:p>
    <w:p w:rsidR="00930356" w:rsidRPr="0042118B" w:rsidRDefault="00930356" w:rsidP="00930356">
      <w:pPr>
        <w:spacing w:after="0" w:line="240" w:lineRule="auto"/>
        <w:rPr>
          <w:rFonts w:ascii="Times New Roman" w:hAnsi="Times New Roman" w:cs="Times New Roman"/>
          <w:b/>
          <w:i/>
          <w:sz w:val="24"/>
          <w:szCs w:val="24"/>
          <w:lang w:val="en-GB"/>
        </w:rPr>
      </w:pPr>
      <w:r w:rsidRPr="0042118B">
        <w:rPr>
          <w:rFonts w:ascii="Times New Roman" w:hAnsi="Times New Roman" w:cs="Times New Roman"/>
          <w:bCs/>
          <w:smallCaps/>
          <w:sz w:val="24"/>
          <w:szCs w:val="24"/>
          <w:lang w:val="en-GB"/>
        </w:rPr>
        <w:t>(</w:t>
      </w:r>
      <w:r w:rsidRPr="0042118B">
        <w:rPr>
          <w:rFonts w:ascii="Times New Roman" w:hAnsi="Times New Roman" w:cs="Times New Roman"/>
          <w:sz w:val="24"/>
          <w:szCs w:val="24"/>
          <w:lang w:val="en-GB"/>
        </w:rPr>
        <w:t>Institute of Philosophy and Sociology of the Polish Academy of Sciences)</w:t>
      </w:r>
    </w:p>
    <w:p w:rsidR="00930356" w:rsidRPr="0042118B" w:rsidRDefault="00930356" w:rsidP="00930356">
      <w:pPr>
        <w:spacing w:after="0" w:line="240" w:lineRule="auto"/>
        <w:rPr>
          <w:rFonts w:ascii="Times New Roman" w:hAnsi="Times New Roman" w:cs="Times New Roman"/>
          <w:sz w:val="24"/>
          <w:szCs w:val="24"/>
          <w:lang w:val="en-GB"/>
        </w:rPr>
      </w:pP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11.10</w:t>
      </w:r>
    </w:p>
    <w:p w:rsidR="00930356" w:rsidRPr="0042118B" w:rsidRDefault="00930356" w:rsidP="00930356">
      <w:pPr>
        <w:spacing w:after="0" w:line="240" w:lineRule="auto"/>
        <w:rPr>
          <w:rFonts w:ascii="Times New Roman" w:hAnsi="Times New Roman" w:cs="Times New Roman"/>
          <w:b/>
          <w:sz w:val="24"/>
          <w:szCs w:val="24"/>
          <w:lang w:val="en-GB"/>
        </w:rPr>
      </w:pPr>
      <w:r w:rsidRPr="0042118B">
        <w:rPr>
          <w:rFonts w:ascii="Times New Roman" w:hAnsi="Times New Roman" w:cs="Times New Roman"/>
          <w:sz w:val="24"/>
          <w:szCs w:val="24"/>
          <w:lang w:val="en-GB"/>
        </w:rPr>
        <w:t xml:space="preserve">Bettina </w:t>
      </w:r>
      <w:r w:rsidRPr="0042118B">
        <w:rPr>
          <w:rFonts w:ascii="Times New Roman" w:hAnsi="Times New Roman" w:cs="Times New Roman"/>
          <w:smallCaps/>
          <w:sz w:val="24"/>
          <w:szCs w:val="24"/>
          <w:lang w:val="en-GB"/>
        </w:rPr>
        <w:t>Szabados</w:t>
      </w:r>
    </w:p>
    <w:p w:rsidR="00930356" w:rsidRPr="0042118B" w:rsidRDefault="00930356" w:rsidP="00930356">
      <w:pPr>
        <w:spacing w:after="0" w:line="240" w:lineRule="auto"/>
        <w:rPr>
          <w:rFonts w:ascii="Times New Roman" w:hAnsi="Times New Roman" w:cs="Times New Roman"/>
          <w:b/>
          <w:sz w:val="24"/>
          <w:szCs w:val="24"/>
          <w:lang w:val="en-GB"/>
        </w:rPr>
      </w:pPr>
      <w:r w:rsidRPr="0042118B">
        <w:rPr>
          <w:rFonts w:ascii="Times New Roman" w:hAnsi="Times New Roman" w:cs="Times New Roman"/>
          <w:smallCaps/>
          <w:sz w:val="24"/>
          <w:szCs w:val="24"/>
          <w:lang w:val="en-GB"/>
        </w:rPr>
        <w:t>(</w:t>
      </w:r>
      <w:r w:rsidRPr="0042118B">
        <w:rPr>
          <w:rFonts w:ascii="Times New Roman" w:hAnsi="Times New Roman" w:cs="Times New Roman"/>
          <w:sz w:val="24"/>
          <w:szCs w:val="24"/>
          <w:lang w:val="en-GB"/>
        </w:rPr>
        <w:t>Research Centre for the Humanities, Institute of Philosophy)</w:t>
      </w: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 xml:space="preserve">László Gergely </w:t>
      </w:r>
      <w:r w:rsidRPr="0042118B">
        <w:rPr>
          <w:rFonts w:ascii="Times New Roman" w:hAnsi="Times New Roman" w:cs="Times New Roman"/>
          <w:smallCaps/>
          <w:sz w:val="24"/>
          <w:szCs w:val="24"/>
          <w:lang w:val="en-GB"/>
        </w:rPr>
        <w:t>Szücs</w:t>
      </w: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(Budapest City Archives)</w:t>
      </w:r>
    </w:p>
    <w:p w:rsidR="00930356" w:rsidRPr="0042118B" w:rsidRDefault="00930356" w:rsidP="00930356">
      <w:pPr>
        <w:spacing w:after="0" w:line="240" w:lineRule="auto"/>
        <w:rPr>
          <w:rFonts w:ascii="Times New Roman" w:hAnsi="Times New Roman" w:cs="Times New Roman"/>
          <w:b/>
          <w:i/>
          <w:sz w:val="24"/>
          <w:szCs w:val="24"/>
          <w:lang w:val="en-GB"/>
        </w:rPr>
      </w:pPr>
      <w:r w:rsidRPr="0042118B">
        <w:rPr>
          <w:rFonts w:ascii="Times New Roman" w:hAnsi="Times New Roman" w:cs="Times New Roman"/>
          <w:b/>
          <w:i/>
          <w:sz w:val="24"/>
          <w:szCs w:val="24"/>
          <w:shd w:val="clear" w:color="auto" w:fill="FFFFFF"/>
          <w:lang w:val="en-GB"/>
        </w:rPr>
        <w:t>“Good</w:t>
      </w:r>
      <w:r w:rsidRPr="0042118B">
        <w:rPr>
          <w:rFonts w:ascii="Times New Roman" w:hAnsi="Times New Roman" w:cs="Times New Roman"/>
          <w:b/>
          <w:i/>
          <w:sz w:val="24"/>
          <w:szCs w:val="24"/>
          <w:lang w:val="en-GB"/>
        </w:rPr>
        <w:t xml:space="preserve"> persons exist – how are they possible?”</w:t>
      </w:r>
    </w:p>
    <w:p w:rsidR="00930356" w:rsidRPr="0042118B" w:rsidRDefault="00930356" w:rsidP="00930356">
      <w:pPr>
        <w:spacing w:after="0" w:line="240" w:lineRule="auto"/>
        <w:rPr>
          <w:rFonts w:ascii="Times New Roman" w:hAnsi="Times New Roman" w:cs="Times New Roman"/>
          <w:i/>
          <w:sz w:val="24"/>
          <w:szCs w:val="24"/>
          <w:lang w:val="en-GB"/>
        </w:rPr>
      </w:pPr>
      <w:r w:rsidRPr="0042118B">
        <w:rPr>
          <w:rFonts w:ascii="Times New Roman" w:hAnsi="Times New Roman" w:cs="Times New Roman"/>
          <w:i/>
          <w:sz w:val="24"/>
          <w:szCs w:val="24"/>
          <w:lang w:val="en-GB"/>
        </w:rPr>
        <w:t>Virtual Exhibition on Ágnes Heller’s Life</w:t>
      </w:r>
    </w:p>
    <w:p w:rsidR="00930356" w:rsidRPr="0042118B" w:rsidRDefault="00930356" w:rsidP="00930356">
      <w:pPr>
        <w:spacing w:after="0" w:line="240" w:lineRule="auto"/>
        <w:rPr>
          <w:rFonts w:ascii="Times New Roman" w:hAnsi="Times New Roman" w:cs="Times New Roman"/>
          <w:sz w:val="24"/>
          <w:szCs w:val="24"/>
          <w:lang w:val="en-GB"/>
        </w:rPr>
      </w:pP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11.30</w:t>
      </w: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 xml:space="preserve">Gábor </w:t>
      </w:r>
      <w:r w:rsidRPr="0042118B">
        <w:rPr>
          <w:rFonts w:ascii="Times New Roman" w:hAnsi="Times New Roman" w:cs="Times New Roman"/>
          <w:smallCaps/>
          <w:sz w:val="24"/>
          <w:szCs w:val="24"/>
          <w:lang w:val="en-GB"/>
        </w:rPr>
        <w:t>Gángó</w:t>
      </w:r>
    </w:p>
    <w:p w:rsidR="00930356" w:rsidRPr="0042118B" w:rsidRDefault="00930356" w:rsidP="00930356">
      <w:pPr>
        <w:spacing w:after="0" w:line="240" w:lineRule="auto"/>
        <w:rPr>
          <w:rFonts w:ascii="Times New Roman" w:hAnsi="Times New Roman" w:cs="Times New Roman"/>
          <w:b/>
          <w:sz w:val="24"/>
          <w:szCs w:val="24"/>
          <w:lang w:val="en-GB"/>
        </w:rPr>
      </w:pPr>
      <w:r w:rsidRPr="0042118B">
        <w:rPr>
          <w:rFonts w:ascii="Times New Roman" w:hAnsi="Times New Roman" w:cs="Times New Roman"/>
          <w:smallCaps/>
          <w:sz w:val="24"/>
          <w:szCs w:val="24"/>
          <w:lang w:val="en-GB"/>
        </w:rPr>
        <w:t>(</w:t>
      </w:r>
      <w:r w:rsidRPr="0042118B">
        <w:rPr>
          <w:rFonts w:ascii="Times New Roman" w:hAnsi="Times New Roman" w:cs="Times New Roman"/>
          <w:sz w:val="24"/>
          <w:szCs w:val="24"/>
          <w:lang w:val="en-GB"/>
        </w:rPr>
        <w:t>Research Centre for the Humanities, Institute of Philosophy)</w:t>
      </w:r>
    </w:p>
    <w:p w:rsidR="00930356" w:rsidRPr="0042118B" w:rsidRDefault="00930356" w:rsidP="00930356">
      <w:pPr>
        <w:spacing w:after="0" w:line="240" w:lineRule="auto"/>
        <w:rPr>
          <w:rFonts w:ascii="Times New Roman" w:hAnsi="Times New Roman" w:cs="Times New Roman"/>
          <w:b/>
          <w:i/>
          <w:sz w:val="24"/>
          <w:szCs w:val="24"/>
          <w:lang w:val="en-GB"/>
        </w:rPr>
      </w:pPr>
      <w:r w:rsidRPr="0042118B">
        <w:rPr>
          <w:rFonts w:ascii="Times New Roman" w:hAnsi="Times New Roman" w:cs="Times New Roman"/>
          <w:b/>
          <w:i/>
          <w:sz w:val="24"/>
          <w:szCs w:val="24"/>
          <w:lang w:val="en-GB"/>
        </w:rPr>
        <w:t>Walter Benjamin and the Budapest School</w:t>
      </w:r>
    </w:p>
    <w:p w:rsidR="00930356" w:rsidRPr="0042118B" w:rsidRDefault="00930356" w:rsidP="00930356">
      <w:pPr>
        <w:spacing w:after="0" w:line="240" w:lineRule="auto"/>
        <w:rPr>
          <w:rFonts w:ascii="Times New Roman" w:hAnsi="Times New Roman" w:cs="Times New Roman"/>
          <w:sz w:val="24"/>
          <w:szCs w:val="24"/>
          <w:lang w:val="en-GB"/>
        </w:rPr>
      </w:pPr>
    </w:p>
    <w:p w:rsidR="00930356" w:rsidRPr="0042118B" w:rsidRDefault="00930356" w:rsidP="00930356">
      <w:pPr>
        <w:spacing w:after="0" w:line="240" w:lineRule="auto"/>
        <w:rPr>
          <w:rFonts w:ascii="Times New Roman" w:hAnsi="Times New Roman" w:cs="Times New Roman"/>
          <w:i/>
          <w:sz w:val="24"/>
          <w:szCs w:val="24"/>
          <w:lang w:val="en-GB"/>
        </w:rPr>
      </w:pPr>
      <w:r w:rsidRPr="0042118B">
        <w:rPr>
          <w:rFonts w:ascii="Times New Roman" w:hAnsi="Times New Roman" w:cs="Times New Roman"/>
          <w:sz w:val="24"/>
          <w:szCs w:val="24"/>
          <w:lang w:val="en-GB"/>
        </w:rPr>
        <w:t xml:space="preserve">11.50 </w:t>
      </w:r>
      <w:r w:rsidRPr="0042118B">
        <w:rPr>
          <w:rFonts w:ascii="Times New Roman" w:hAnsi="Times New Roman" w:cs="Times New Roman"/>
          <w:i/>
          <w:sz w:val="24"/>
          <w:szCs w:val="24"/>
          <w:lang w:val="en-GB"/>
        </w:rPr>
        <w:t>Discussion</w:t>
      </w:r>
    </w:p>
    <w:p w:rsidR="00930356" w:rsidRDefault="00930356" w:rsidP="00930356">
      <w:pPr>
        <w:spacing w:after="0" w:line="240" w:lineRule="auto"/>
        <w:jc w:val="both"/>
        <w:rPr>
          <w:rFonts w:ascii="Times New Roman" w:hAnsi="Times New Roman" w:cs="Times New Roman"/>
          <w:i/>
          <w:sz w:val="24"/>
          <w:szCs w:val="24"/>
          <w:lang w:val="en-GB"/>
        </w:rPr>
      </w:pPr>
      <w:r w:rsidRPr="0042118B">
        <w:rPr>
          <w:rFonts w:ascii="Times New Roman" w:hAnsi="Times New Roman" w:cs="Times New Roman"/>
          <w:sz w:val="24"/>
          <w:szCs w:val="24"/>
          <w:lang w:val="en-GB"/>
        </w:rPr>
        <w:t xml:space="preserve">12.10 </w:t>
      </w:r>
      <w:r w:rsidRPr="0042118B">
        <w:rPr>
          <w:rFonts w:ascii="Times New Roman" w:hAnsi="Times New Roman" w:cs="Times New Roman"/>
          <w:i/>
          <w:sz w:val="24"/>
          <w:szCs w:val="24"/>
          <w:lang w:val="en-GB"/>
        </w:rPr>
        <w:t>Lunch Break</w:t>
      </w:r>
    </w:p>
    <w:p w:rsidR="00930356" w:rsidRDefault="00930356" w:rsidP="00930356">
      <w:pPr>
        <w:spacing w:after="0" w:line="240" w:lineRule="auto"/>
        <w:jc w:val="both"/>
        <w:rPr>
          <w:rFonts w:ascii="Times New Roman" w:hAnsi="Times New Roman" w:cs="Times New Roman"/>
          <w:i/>
          <w:sz w:val="24"/>
          <w:szCs w:val="24"/>
          <w:lang w:val="en-GB"/>
        </w:rPr>
      </w:pP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2</w:t>
      </w:r>
      <w:r w:rsidRPr="0042118B">
        <w:rPr>
          <w:rFonts w:ascii="Times New Roman" w:hAnsi="Times New Roman" w:cs="Times New Roman"/>
          <w:sz w:val="24"/>
          <w:szCs w:val="24"/>
          <w:vertAlign w:val="superscript"/>
          <w:lang w:val="en-GB"/>
        </w:rPr>
        <w:t>nd</w:t>
      </w:r>
      <w:r w:rsidRPr="0042118B">
        <w:rPr>
          <w:rFonts w:ascii="Times New Roman" w:hAnsi="Times New Roman" w:cs="Times New Roman"/>
          <w:sz w:val="24"/>
          <w:szCs w:val="24"/>
          <w:lang w:val="en-GB"/>
        </w:rPr>
        <w:t xml:space="preserve"> section: </w:t>
      </w:r>
      <w:r w:rsidRPr="0042118B">
        <w:rPr>
          <w:rFonts w:ascii="Times New Roman" w:hAnsi="Times New Roman" w:cs="Times New Roman"/>
          <w:i/>
          <w:sz w:val="24"/>
          <w:szCs w:val="24"/>
          <w:lang w:val="en-GB"/>
        </w:rPr>
        <w:t>Elite-theories and Conceptions of Modernity</w:t>
      </w: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 xml:space="preserve">Chair: Béla </w:t>
      </w:r>
      <w:r w:rsidRPr="0042118B">
        <w:rPr>
          <w:rFonts w:ascii="Times New Roman" w:hAnsi="Times New Roman" w:cs="Times New Roman"/>
          <w:smallCaps/>
          <w:sz w:val="24"/>
          <w:szCs w:val="24"/>
          <w:lang w:val="en-GB"/>
        </w:rPr>
        <w:t>Mester</w:t>
      </w: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mallCaps/>
          <w:sz w:val="24"/>
          <w:szCs w:val="24"/>
          <w:lang w:val="en-GB"/>
        </w:rPr>
        <w:t>(</w:t>
      </w:r>
      <w:r w:rsidRPr="0042118B">
        <w:rPr>
          <w:rFonts w:ascii="Times New Roman" w:hAnsi="Times New Roman" w:cs="Times New Roman"/>
          <w:sz w:val="24"/>
          <w:szCs w:val="24"/>
          <w:lang w:val="en-GB"/>
        </w:rPr>
        <w:t>Research Centre for the Humanities, Institute of Philosophy)</w:t>
      </w:r>
    </w:p>
    <w:p w:rsidR="00930356" w:rsidRPr="0042118B" w:rsidRDefault="00930356" w:rsidP="00930356">
      <w:pPr>
        <w:spacing w:after="0" w:line="240" w:lineRule="auto"/>
        <w:rPr>
          <w:rFonts w:ascii="Times New Roman" w:hAnsi="Times New Roman" w:cs="Times New Roman"/>
          <w:sz w:val="24"/>
          <w:szCs w:val="24"/>
          <w:lang w:val="en-GB"/>
        </w:rPr>
      </w:pP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13.00</w:t>
      </w:r>
    </w:p>
    <w:p w:rsidR="00930356" w:rsidRPr="0042118B" w:rsidRDefault="00930356" w:rsidP="00930356">
      <w:pPr>
        <w:spacing w:after="0" w:line="240" w:lineRule="auto"/>
        <w:rPr>
          <w:rFonts w:ascii="Times New Roman" w:hAnsi="Times New Roman" w:cs="Times New Roman"/>
          <w:smallCaps/>
          <w:sz w:val="24"/>
          <w:szCs w:val="24"/>
          <w:lang w:val="en-GB"/>
        </w:rPr>
      </w:pPr>
      <w:r w:rsidRPr="0042118B">
        <w:rPr>
          <w:rFonts w:ascii="Times New Roman" w:hAnsi="Times New Roman" w:cs="Times New Roman"/>
          <w:sz w:val="24"/>
          <w:szCs w:val="24"/>
          <w:lang w:val="en-GB"/>
        </w:rPr>
        <w:t xml:space="preserve">Gábor </w:t>
      </w:r>
      <w:r w:rsidRPr="0042118B">
        <w:rPr>
          <w:rFonts w:ascii="Times New Roman" w:hAnsi="Times New Roman" w:cs="Times New Roman"/>
          <w:smallCaps/>
          <w:sz w:val="24"/>
          <w:szCs w:val="24"/>
          <w:lang w:val="en-GB"/>
        </w:rPr>
        <w:t>Kovács</w:t>
      </w:r>
    </w:p>
    <w:p w:rsidR="00930356" w:rsidRPr="0042118B" w:rsidRDefault="00930356" w:rsidP="00930356">
      <w:pPr>
        <w:spacing w:after="0" w:line="240" w:lineRule="auto"/>
        <w:rPr>
          <w:rFonts w:ascii="Times New Roman" w:hAnsi="Times New Roman" w:cs="Times New Roman"/>
          <w:b/>
          <w:sz w:val="24"/>
          <w:szCs w:val="24"/>
          <w:lang w:val="en-GB"/>
        </w:rPr>
      </w:pPr>
      <w:r w:rsidRPr="0042118B">
        <w:rPr>
          <w:rFonts w:ascii="Times New Roman" w:hAnsi="Times New Roman" w:cs="Times New Roman"/>
          <w:smallCaps/>
          <w:sz w:val="24"/>
          <w:szCs w:val="24"/>
          <w:lang w:val="en-GB"/>
        </w:rPr>
        <w:t>(</w:t>
      </w:r>
      <w:r w:rsidRPr="0042118B">
        <w:rPr>
          <w:rFonts w:ascii="Times New Roman" w:hAnsi="Times New Roman" w:cs="Times New Roman"/>
          <w:sz w:val="24"/>
          <w:szCs w:val="24"/>
          <w:lang w:val="en-GB"/>
        </w:rPr>
        <w:t>Research Centre for the Humanities, Institute of Philosophy)</w:t>
      </w:r>
    </w:p>
    <w:p w:rsidR="00930356" w:rsidRPr="0042118B" w:rsidRDefault="00930356" w:rsidP="00930356">
      <w:pPr>
        <w:spacing w:after="0" w:line="240" w:lineRule="auto"/>
        <w:rPr>
          <w:rFonts w:ascii="Times New Roman" w:hAnsi="Times New Roman" w:cs="Times New Roman"/>
          <w:b/>
          <w:smallCaps/>
          <w:sz w:val="24"/>
          <w:szCs w:val="24"/>
          <w:lang w:val="en-GB"/>
        </w:rPr>
      </w:pPr>
      <w:r w:rsidRPr="0042118B">
        <w:rPr>
          <w:rFonts w:ascii="Times New Roman" w:hAnsi="Times New Roman" w:cs="Times New Roman"/>
          <w:b/>
          <w:i/>
          <w:sz w:val="24"/>
          <w:szCs w:val="24"/>
          <w:lang w:val="en-GB"/>
        </w:rPr>
        <w:t>Conceptions of modernity in the interwar Hungarian national characterologies</w:t>
      </w:r>
    </w:p>
    <w:p w:rsidR="00930356" w:rsidRPr="0042118B" w:rsidRDefault="00930356" w:rsidP="00930356">
      <w:pPr>
        <w:spacing w:after="0" w:line="240" w:lineRule="auto"/>
        <w:rPr>
          <w:rFonts w:ascii="Times New Roman" w:hAnsi="Times New Roman" w:cs="Times New Roman"/>
          <w:bCs/>
          <w:iCs/>
          <w:sz w:val="24"/>
          <w:szCs w:val="24"/>
          <w:lang w:val="en-GB"/>
        </w:rPr>
      </w:pP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bCs/>
          <w:iCs/>
          <w:sz w:val="24"/>
          <w:szCs w:val="24"/>
          <w:lang w:val="en-GB"/>
        </w:rPr>
        <w:t>13.20</w:t>
      </w:r>
    </w:p>
    <w:p w:rsidR="00930356" w:rsidRPr="00EA4B92" w:rsidRDefault="00930356" w:rsidP="00930356">
      <w:pPr>
        <w:spacing w:after="0" w:line="240" w:lineRule="auto"/>
        <w:rPr>
          <w:rFonts w:ascii="Times New Roman" w:hAnsi="Times New Roman" w:cs="Times New Roman"/>
          <w:sz w:val="24"/>
          <w:szCs w:val="24"/>
          <w:lang w:val="en-GB"/>
        </w:rPr>
      </w:pPr>
      <w:r w:rsidRPr="00EA4B92">
        <w:rPr>
          <w:rFonts w:ascii="Times New Roman" w:hAnsi="Times New Roman" w:cs="Times New Roman"/>
          <w:sz w:val="24"/>
          <w:szCs w:val="24"/>
          <w:lang w:val="en-GB"/>
        </w:rPr>
        <w:t xml:space="preserve">Rafał </w:t>
      </w:r>
      <w:r w:rsidRPr="00EA4B92">
        <w:rPr>
          <w:rFonts w:ascii="Times New Roman" w:hAnsi="Times New Roman" w:cs="Times New Roman"/>
          <w:smallCaps/>
          <w:sz w:val="24"/>
          <w:szCs w:val="24"/>
          <w:lang w:val="en-GB"/>
        </w:rPr>
        <w:t>Smoczyński</w:t>
      </w:r>
    </w:p>
    <w:p w:rsidR="00930356" w:rsidRPr="0042118B" w:rsidRDefault="00930356" w:rsidP="00930356">
      <w:pPr>
        <w:spacing w:after="0" w:line="240" w:lineRule="auto"/>
        <w:rPr>
          <w:rFonts w:ascii="Times New Roman" w:hAnsi="Times New Roman" w:cs="Times New Roman"/>
          <w:b/>
          <w:i/>
          <w:sz w:val="24"/>
          <w:szCs w:val="24"/>
          <w:lang w:val="en-GB"/>
        </w:rPr>
      </w:pPr>
      <w:r w:rsidRPr="0042118B">
        <w:rPr>
          <w:rFonts w:ascii="Times New Roman" w:hAnsi="Times New Roman" w:cs="Times New Roman"/>
          <w:bCs/>
          <w:smallCaps/>
          <w:sz w:val="24"/>
          <w:szCs w:val="24"/>
          <w:lang w:val="en-GB"/>
        </w:rPr>
        <w:t>(</w:t>
      </w:r>
      <w:r w:rsidRPr="0042118B">
        <w:rPr>
          <w:rFonts w:ascii="Times New Roman" w:hAnsi="Times New Roman" w:cs="Times New Roman"/>
          <w:sz w:val="24"/>
          <w:szCs w:val="24"/>
          <w:lang w:val="en-GB"/>
        </w:rPr>
        <w:t>Institute of Philosophy and Sociology of the Polish Academy of Sciences)</w:t>
      </w:r>
    </w:p>
    <w:p w:rsidR="00930356" w:rsidRPr="0042118B" w:rsidRDefault="00930356" w:rsidP="00930356">
      <w:pPr>
        <w:spacing w:after="0" w:line="240" w:lineRule="auto"/>
        <w:rPr>
          <w:rFonts w:ascii="Times New Roman" w:hAnsi="Times New Roman" w:cs="Times New Roman"/>
          <w:b/>
          <w:sz w:val="24"/>
          <w:szCs w:val="24"/>
          <w:lang w:val="en-GB"/>
        </w:rPr>
      </w:pPr>
      <w:r w:rsidRPr="0042118B">
        <w:rPr>
          <w:rFonts w:ascii="Times New Roman" w:hAnsi="Times New Roman" w:cs="Times New Roman"/>
          <w:b/>
          <w:i/>
          <w:sz w:val="24"/>
          <w:szCs w:val="24"/>
          <w:lang w:val="en-GB"/>
        </w:rPr>
        <w:t>Studying Polish elites within the Lacanian and Durkheimian perspective</w:t>
      </w:r>
    </w:p>
    <w:p w:rsidR="00930356" w:rsidRDefault="00930356" w:rsidP="00930356">
      <w:pPr>
        <w:spacing w:after="0" w:line="240" w:lineRule="auto"/>
        <w:rPr>
          <w:rFonts w:ascii="Times New Roman" w:hAnsi="Times New Roman" w:cs="Times New Roman"/>
          <w:sz w:val="24"/>
          <w:szCs w:val="24"/>
          <w:lang w:val="en-GB"/>
        </w:rPr>
      </w:pPr>
    </w:p>
    <w:p w:rsidR="00930356" w:rsidRPr="0042118B" w:rsidRDefault="00930356" w:rsidP="00930356">
      <w:pPr>
        <w:spacing w:after="0" w:line="240" w:lineRule="auto"/>
        <w:rPr>
          <w:rFonts w:ascii="Times New Roman" w:hAnsi="Times New Roman" w:cs="Times New Roman"/>
          <w:i/>
          <w:sz w:val="24"/>
          <w:szCs w:val="24"/>
          <w:lang w:val="en-GB"/>
        </w:rPr>
      </w:pPr>
      <w:r w:rsidRPr="0042118B">
        <w:rPr>
          <w:rFonts w:ascii="Times New Roman" w:hAnsi="Times New Roman" w:cs="Times New Roman"/>
          <w:sz w:val="24"/>
          <w:szCs w:val="24"/>
          <w:lang w:val="en-GB"/>
        </w:rPr>
        <w:t xml:space="preserve">13.40 </w:t>
      </w:r>
      <w:r w:rsidRPr="0042118B">
        <w:rPr>
          <w:rFonts w:ascii="Times New Roman" w:hAnsi="Times New Roman" w:cs="Times New Roman"/>
          <w:i/>
          <w:sz w:val="24"/>
          <w:szCs w:val="24"/>
          <w:lang w:val="en-GB"/>
        </w:rPr>
        <w:t>Discussion</w:t>
      </w:r>
    </w:p>
    <w:p w:rsidR="00930356" w:rsidRPr="0042118B" w:rsidRDefault="00930356" w:rsidP="00930356">
      <w:pPr>
        <w:spacing w:after="0" w:line="240" w:lineRule="auto"/>
        <w:rPr>
          <w:rFonts w:ascii="Times New Roman" w:hAnsi="Times New Roman" w:cs="Times New Roman"/>
          <w:i/>
          <w:sz w:val="24"/>
          <w:szCs w:val="24"/>
          <w:lang w:val="en-GB"/>
        </w:rPr>
      </w:pPr>
      <w:r w:rsidRPr="0042118B">
        <w:rPr>
          <w:rFonts w:ascii="Times New Roman" w:hAnsi="Times New Roman" w:cs="Times New Roman"/>
          <w:sz w:val="24"/>
          <w:szCs w:val="24"/>
          <w:lang w:val="en-GB"/>
        </w:rPr>
        <w:t xml:space="preserve">14.00 </w:t>
      </w:r>
      <w:r w:rsidRPr="0042118B">
        <w:rPr>
          <w:rFonts w:ascii="Times New Roman" w:hAnsi="Times New Roman" w:cs="Times New Roman"/>
          <w:i/>
          <w:sz w:val="24"/>
          <w:szCs w:val="24"/>
          <w:lang w:val="en-GB"/>
        </w:rPr>
        <w:t>Coffee Break</w:t>
      </w:r>
    </w:p>
    <w:p w:rsidR="00930356" w:rsidRDefault="00930356" w:rsidP="00930356">
      <w:pPr>
        <w:spacing w:after="0" w:line="240" w:lineRule="auto"/>
        <w:jc w:val="both"/>
        <w:rPr>
          <w:rFonts w:ascii="Times New Roman" w:hAnsi="Times New Roman" w:cs="Times New Roman"/>
          <w:sz w:val="24"/>
          <w:szCs w:val="24"/>
        </w:rPr>
      </w:pP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3</w:t>
      </w:r>
      <w:r w:rsidRPr="0042118B">
        <w:rPr>
          <w:rFonts w:ascii="Times New Roman" w:hAnsi="Times New Roman" w:cs="Times New Roman"/>
          <w:sz w:val="24"/>
          <w:szCs w:val="24"/>
          <w:vertAlign w:val="superscript"/>
          <w:lang w:val="en-GB"/>
        </w:rPr>
        <w:t>rd</w:t>
      </w:r>
      <w:r w:rsidRPr="0042118B">
        <w:rPr>
          <w:rFonts w:ascii="Times New Roman" w:hAnsi="Times New Roman" w:cs="Times New Roman"/>
          <w:sz w:val="24"/>
          <w:szCs w:val="24"/>
          <w:lang w:val="en-GB"/>
        </w:rPr>
        <w:t xml:space="preserve"> section: </w:t>
      </w:r>
      <w:r w:rsidRPr="0042118B">
        <w:rPr>
          <w:rFonts w:ascii="Times New Roman" w:hAnsi="Times New Roman" w:cs="Times New Roman"/>
          <w:i/>
          <w:sz w:val="24"/>
          <w:szCs w:val="24"/>
          <w:lang w:val="en-GB"/>
        </w:rPr>
        <w:t>Case-studies on the 19</w:t>
      </w:r>
      <w:r w:rsidRPr="0042118B">
        <w:rPr>
          <w:rFonts w:ascii="Times New Roman" w:hAnsi="Times New Roman" w:cs="Times New Roman"/>
          <w:i/>
          <w:sz w:val="24"/>
          <w:szCs w:val="24"/>
          <w:vertAlign w:val="superscript"/>
          <w:lang w:val="en-GB"/>
        </w:rPr>
        <w:t>th</w:t>
      </w:r>
      <w:r w:rsidRPr="0042118B">
        <w:rPr>
          <w:rFonts w:ascii="Times New Roman" w:hAnsi="Times New Roman" w:cs="Times New Roman"/>
          <w:i/>
          <w:sz w:val="24"/>
          <w:szCs w:val="24"/>
          <w:lang w:val="en-GB"/>
        </w:rPr>
        <w:t>-century Hungarian Philosophy</w:t>
      </w: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 xml:space="preserve">Chair: Gábor </w:t>
      </w:r>
      <w:r w:rsidRPr="0042118B">
        <w:rPr>
          <w:rFonts w:ascii="Times New Roman" w:hAnsi="Times New Roman" w:cs="Times New Roman"/>
          <w:smallCaps/>
          <w:sz w:val="24"/>
          <w:szCs w:val="24"/>
          <w:lang w:val="en-GB"/>
        </w:rPr>
        <w:t>Kovács</w:t>
      </w: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(Research Centre for the Humanities, Institute of Philosophy)</w:t>
      </w:r>
    </w:p>
    <w:p w:rsidR="00930356" w:rsidRPr="0042118B" w:rsidRDefault="00930356" w:rsidP="00930356">
      <w:pPr>
        <w:spacing w:after="0" w:line="240" w:lineRule="auto"/>
        <w:rPr>
          <w:rFonts w:ascii="Times New Roman" w:hAnsi="Times New Roman" w:cs="Times New Roman"/>
          <w:sz w:val="24"/>
          <w:szCs w:val="24"/>
          <w:lang w:val="en-GB"/>
        </w:rPr>
      </w:pP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14.20</w:t>
      </w: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 xml:space="preserve">Péter András </w:t>
      </w:r>
      <w:r w:rsidRPr="0042118B">
        <w:rPr>
          <w:rFonts w:ascii="Times New Roman" w:hAnsi="Times New Roman" w:cs="Times New Roman"/>
          <w:smallCaps/>
          <w:sz w:val="24"/>
          <w:szCs w:val="24"/>
          <w:lang w:val="en-GB"/>
        </w:rPr>
        <w:t>Varga</w:t>
      </w:r>
    </w:p>
    <w:p w:rsidR="00930356" w:rsidRPr="0042118B" w:rsidRDefault="00930356" w:rsidP="00930356">
      <w:pPr>
        <w:spacing w:after="0" w:line="240" w:lineRule="auto"/>
        <w:rPr>
          <w:rFonts w:ascii="Times New Roman" w:hAnsi="Times New Roman" w:cs="Times New Roman"/>
          <w:b/>
          <w:sz w:val="24"/>
          <w:szCs w:val="24"/>
          <w:lang w:val="en-GB"/>
        </w:rPr>
      </w:pPr>
      <w:r w:rsidRPr="0042118B">
        <w:rPr>
          <w:rFonts w:ascii="Times New Roman" w:hAnsi="Times New Roman" w:cs="Times New Roman"/>
          <w:smallCaps/>
          <w:sz w:val="24"/>
          <w:szCs w:val="24"/>
          <w:lang w:val="en-GB"/>
        </w:rPr>
        <w:t>(</w:t>
      </w:r>
      <w:r w:rsidRPr="0042118B">
        <w:rPr>
          <w:rFonts w:ascii="Times New Roman" w:hAnsi="Times New Roman" w:cs="Times New Roman"/>
          <w:sz w:val="24"/>
          <w:szCs w:val="24"/>
          <w:lang w:val="en-GB"/>
        </w:rPr>
        <w:t>Research Centre for the Humanities, Institute of Philosophy)</w:t>
      </w:r>
    </w:p>
    <w:p w:rsidR="00930356" w:rsidRPr="0042118B" w:rsidRDefault="00930356" w:rsidP="00930356">
      <w:pPr>
        <w:spacing w:after="0" w:line="240" w:lineRule="auto"/>
        <w:rPr>
          <w:rFonts w:ascii="Times New Roman" w:hAnsi="Times New Roman" w:cs="Times New Roman"/>
          <w:b/>
          <w:sz w:val="24"/>
          <w:szCs w:val="24"/>
          <w:lang w:val="en-GB"/>
        </w:rPr>
      </w:pPr>
      <w:r w:rsidRPr="0042118B">
        <w:rPr>
          <w:rFonts w:ascii="Times New Roman" w:hAnsi="Times New Roman" w:cs="Times New Roman"/>
          <w:b/>
          <w:i/>
          <w:sz w:val="24"/>
          <w:szCs w:val="24"/>
          <w:lang w:val="en-GB"/>
        </w:rPr>
        <w:t>The run-off for Hungarian Philosophy Between Neo-Kantian and Neo-Scholastic Philosophers in 1880</w:t>
      </w:r>
    </w:p>
    <w:p w:rsidR="00930356" w:rsidRDefault="00930356" w:rsidP="00930356">
      <w:pPr>
        <w:spacing w:after="0" w:line="240" w:lineRule="auto"/>
        <w:rPr>
          <w:rFonts w:ascii="Times New Roman" w:hAnsi="Times New Roman" w:cs="Times New Roman"/>
          <w:sz w:val="24"/>
          <w:szCs w:val="24"/>
          <w:lang w:val="en-GB"/>
        </w:rPr>
      </w:pPr>
    </w:p>
    <w:p w:rsidR="00930356" w:rsidRPr="0042118B" w:rsidRDefault="00930356" w:rsidP="00930356">
      <w:pPr>
        <w:spacing w:after="0" w:line="240" w:lineRule="auto"/>
        <w:rPr>
          <w:rFonts w:ascii="Times New Roman" w:hAnsi="Times New Roman" w:cs="Times New Roman"/>
          <w:sz w:val="24"/>
          <w:szCs w:val="24"/>
          <w:lang w:val="en-GB"/>
        </w:rPr>
      </w:pPr>
      <w:r w:rsidRPr="0042118B">
        <w:rPr>
          <w:rFonts w:ascii="Times New Roman" w:hAnsi="Times New Roman" w:cs="Times New Roman"/>
          <w:sz w:val="24"/>
          <w:szCs w:val="24"/>
          <w:lang w:val="en-GB"/>
        </w:rPr>
        <w:t>14.40</w:t>
      </w:r>
    </w:p>
    <w:p w:rsidR="00930356" w:rsidRPr="0042118B" w:rsidRDefault="00930356" w:rsidP="00930356">
      <w:pPr>
        <w:spacing w:after="0" w:line="240" w:lineRule="auto"/>
        <w:rPr>
          <w:rFonts w:ascii="Times New Roman" w:hAnsi="Times New Roman" w:cs="Times New Roman"/>
          <w:smallCaps/>
          <w:sz w:val="24"/>
          <w:szCs w:val="24"/>
          <w:lang w:val="en-GB"/>
        </w:rPr>
      </w:pPr>
      <w:r w:rsidRPr="0042118B">
        <w:rPr>
          <w:rFonts w:ascii="Times New Roman" w:hAnsi="Times New Roman" w:cs="Times New Roman"/>
          <w:sz w:val="24"/>
          <w:szCs w:val="24"/>
          <w:lang w:val="en-GB"/>
        </w:rPr>
        <w:t xml:space="preserve">Béla </w:t>
      </w:r>
      <w:r w:rsidRPr="0042118B">
        <w:rPr>
          <w:rFonts w:ascii="Times New Roman" w:hAnsi="Times New Roman" w:cs="Times New Roman"/>
          <w:smallCaps/>
          <w:sz w:val="24"/>
          <w:szCs w:val="24"/>
          <w:lang w:val="en-GB"/>
        </w:rPr>
        <w:t>Mester</w:t>
      </w:r>
    </w:p>
    <w:p w:rsidR="00930356" w:rsidRPr="0042118B" w:rsidRDefault="00930356" w:rsidP="00930356">
      <w:pPr>
        <w:spacing w:after="0" w:line="240" w:lineRule="auto"/>
        <w:rPr>
          <w:rFonts w:ascii="Times New Roman" w:hAnsi="Times New Roman" w:cs="Times New Roman"/>
          <w:b/>
          <w:sz w:val="24"/>
          <w:szCs w:val="24"/>
          <w:lang w:val="en-GB"/>
        </w:rPr>
      </w:pPr>
      <w:r w:rsidRPr="0042118B">
        <w:rPr>
          <w:rFonts w:ascii="Times New Roman" w:hAnsi="Times New Roman" w:cs="Times New Roman"/>
          <w:smallCaps/>
          <w:sz w:val="24"/>
          <w:szCs w:val="24"/>
          <w:lang w:val="en-GB"/>
        </w:rPr>
        <w:t>(</w:t>
      </w:r>
      <w:r w:rsidRPr="0042118B">
        <w:rPr>
          <w:rFonts w:ascii="Times New Roman" w:hAnsi="Times New Roman" w:cs="Times New Roman"/>
          <w:sz w:val="24"/>
          <w:szCs w:val="24"/>
          <w:lang w:val="en-GB"/>
        </w:rPr>
        <w:t>Research Centre for the Humanities, Institute of Philosophy)</w:t>
      </w:r>
    </w:p>
    <w:p w:rsidR="00930356" w:rsidRPr="0042118B" w:rsidRDefault="00930356" w:rsidP="00930356">
      <w:pPr>
        <w:spacing w:after="0" w:line="240" w:lineRule="auto"/>
        <w:rPr>
          <w:rFonts w:ascii="Times New Roman" w:hAnsi="Times New Roman" w:cs="Times New Roman"/>
          <w:b/>
          <w:i/>
          <w:sz w:val="24"/>
          <w:szCs w:val="24"/>
          <w:lang w:val="en-GB"/>
        </w:rPr>
      </w:pPr>
      <w:r w:rsidRPr="0042118B">
        <w:rPr>
          <w:rFonts w:ascii="Times New Roman" w:hAnsi="Times New Roman" w:cs="Times New Roman"/>
          <w:b/>
          <w:i/>
          <w:sz w:val="24"/>
          <w:szCs w:val="24"/>
          <w:lang w:val="en-GB"/>
        </w:rPr>
        <w:t>Editor of a periodical, or translator of the classics?</w:t>
      </w:r>
    </w:p>
    <w:p w:rsidR="00930356" w:rsidRPr="0042118B" w:rsidRDefault="00930356" w:rsidP="00930356">
      <w:pPr>
        <w:spacing w:after="0" w:line="240" w:lineRule="auto"/>
        <w:rPr>
          <w:rFonts w:ascii="Times New Roman" w:hAnsi="Times New Roman" w:cs="Times New Roman"/>
          <w:i/>
          <w:sz w:val="24"/>
          <w:szCs w:val="24"/>
          <w:lang w:val="en-GB"/>
        </w:rPr>
      </w:pPr>
      <w:r w:rsidRPr="0042118B">
        <w:rPr>
          <w:rFonts w:ascii="Times New Roman" w:hAnsi="Times New Roman" w:cs="Times New Roman"/>
          <w:i/>
          <w:sz w:val="24"/>
          <w:szCs w:val="24"/>
          <w:lang w:val="en-GB"/>
        </w:rPr>
        <w:t>Two concepts of philosophy in the late 19</w:t>
      </w:r>
      <w:r w:rsidRPr="0042118B">
        <w:rPr>
          <w:rFonts w:ascii="Times New Roman" w:hAnsi="Times New Roman" w:cs="Times New Roman"/>
          <w:i/>
          <w:sz w:val="24"/>
          <w:szCs w:val="24"/>
          <w:vertAlign w:val="superscript"/>
          <w:lang w:val="en-GB"/>
        </w:rPr>
        <w:t>th</w:t>
      </w:r>
      <w:r w:rsidRPr="0042118B">
        <w:rPr>
          <w:rFonts w:ascii="Times New Roman" w:hAnsi="Times New Roman" w:cs="Times New Roman"/>
          <w:i/>
          <w:sz w:val="24"/>
          <w:szCs w:val="24"/>
          <w:lang w:val="en-GB"/>
        </w:rPr>
        <w:t>-century Hungary</w:t>
      </w:r>
    </w:p>
    <w:p w:rsidR="00930356" w:rsidRPr="0042118B" w:rsidRDefault="00930356" w:rsidP="00930356">
      <w:pPr>
        <w:spacing w:after="0" w:line="240" w:lineRule="auto"/>
        <w:rPr>
          <w:rFonts w:ascii="Times New Roman" w:hAnsi="Times New Roman" w:cs="Times New Roman"/>
          <w:sz w:val="24"/>
          <w:szCs w:val="24"/>
          <w:lang w:val="en-GB"/>
        </w:rPr>
      </w:pPr>
    </w:p>
    <w:p w:rsidR="00930356" w:rsidRPr="0042118B" w:rsidRDefault="00930356" w:rsidP="00930356">
      <w:pPr>
        <w:spacing w:after="0" w:line="240" w:lineRule="auto"/>
        <w:rPr>
          <w:rFonts w:ascii="Times New Roman" w:hAnsi="Times New Roman" w:cs="Times New Roman"/>
          <w:i/>
          <w:sz w:val="24"/>
          <w:szCs w:val="24"/>
          <w:lang w:val="en-GB"/>
        </w:rPr>
      </w:pPr>
      <w:r w:rsidRPr="0042118B">
        <w:rPr>
          <w:rFonts w:ascii="Times New Roman" w:hAnsi="Times New Roman" w:cs="Times New Roman"/>
          <w:sz w:val="24"/>
          <w:szCs w:val="24"/>
          <w:lang w:val="en-GB"/>
        </w:rPr>
        <w:t xml:space="preserve">15.00 </w:t>
      </w:r>
      <w:r w:rsidRPr="0042118B">
        <w:rPr>
          <w:rFonts w:ascii="Times New Roman" w:hAnsi="Times New Roman" w:cs="Times New Roman"/>
          <w:i/>
          <w:sz w:val="24"/>
          <w:szCs w:val="24"/>
          <w:lang w:val="en-GB"/>
        </w:rPr>
        <w:t>Discussion</w:t>
      </w:r>
    </w:p>
    <w:p w:rsidR="00930356" w:rsidRDefault="00930356" w:rsidP="00930356">
      <w:pPr>
        <w:spacing w:after="0" w:line="240" w:lineRule="auto"/>
        <w:jc w:val="both"/>
        <w:rPr>
          <w:rFonts w:ascii="Times New Roman" w:hAnsi="Times New Roman" w:cs="Times New Roman"/>
          <w:sz w:val="24"/>
          <w:szCs w:val="24"/>
          <w:lang w:val="en-GB"/>
        </w:rPr>
      </w:pPr>
    </w:p>
    <w:p w:rsidR="00930356" w:rsidRPr="0042118B" w:rsidRDefault="00930356" w:rsidP="00930356">
      <w:pPr>
        <w:spacing w:after="0" w:line="240" w:lineRule="auto"/>
        <w:jc w:val="both"/>
        <w:rPr>
          <w:rFonts w:ascii="Times New Roman" w:hAnsi="Times New Roman" w:cs="Times New Roman"/>
          <w:sz w:val="24"/>
          <w:szCs w:val="24"/>
          <w:lang w:val="en-GB"/>
        </w:rPr>
      </w:pPr>
      <w:r w:rsidRPr="0042118B">
        <w:rPr>
          <w:rFonts w:ascii="Times New Roman" w:hAnsi="Times New Roman" w:cs="Times New Roman"/>
          <w:sz w:val="24"/>
          <w:szCs w:val="24"/>
          <w:lang w:val="en-GB"/>
        </w:rPr>
        <w:t xml:space="preserve">15.20 </w:t>
      </w:r>
      <w:r w:rsidRPr="0042118B">
        <w:rPr>
          <w:rFonts w:ascii="Times New Roman" w:hAnsi="Times New Roman" w:cs="Times New Roman"/>
          <w:i/>
          <w:sz w:val="24"/>
          <w:szCs w:val="24"/>
          <w:lang w:val="en-GB"/>
        </w:rPr>
        <w:t>Concluding Remarks</w:t>
      </w:r>
    </w:p>
    <w:p w:rsidR="00930356" w:rsidRPr="0042118B" w:rsidRDefault="00930356" w:rsidP="00930356">
      <w:pPr>
        <w:spacing w:after="0" w:line="240" w:lineRule="auto"/>
        <w:jc w:val="both"/>
        <w:rPr>
          <w:rFonts w:ascii="Times New Roman" w:hAnsi="Times New Roman" w:cs="Times New Roman"/>
          <w:sz w:val="24"/>
          <w:szCs w:val="24"/>
          <w:lang w:val="en-GB"/>
        </w:rPr>
      </w:pPr>
      <w:r w:rsidRPr="0042118B">
        <w:rPr>
          <w:rFonts w:ascii="Times New Roman" w:hAnsi="Times New Roman" w:cs="Times New Roman"/>
          <w:sz w:val="24"/>
          <w:szCs w:val="24"/>
          <w:lang w:val="en-GB"/>
        </w:rPr>
        <w:t xml:space="preserve">Rafał </w:t>
      </w:r>
      <w:r w:rsidRPr="0042118B">
        <w:rPr>
          <w:rFonts w:ascii="Times New Roman" w:hAnsi="Times New Roman" w:cs="Times New Roman"/>
          <w:smallCaps/>
          <w:sz w:val="24"/>
          <w:szCs w:val="24"/>
          <w:lang w:val="en-GB"/>
        </w:rPr>
        <w:t>Smoczyński</w:t>
      </w:r>
      <w:r w:rsidRPr="0042118B">
        <w:rPr>
          <w:rFonts w:ascii="Times New Roman" w:hAnsi="Times New Roman" w:cs="Times New Roman"/>
          <w:sz w:val="24"/>
          <w:szCs w:val="24"/>
          <w:lang w:val="en-GB"/>
        </w:rPr>
        <w:t>, project leader on the Polish side</w:t>
      </w:r>
    </w:p>
    <w:p w:rsidR="00930356" w:rsidRPr="0042118B" w:rsidRDefault="00930356" w:rsidP="00930356">
      <w:pPr>
        <w:spacing w:after="0" w:line="240" w:lineRule="auto"/>
        <w:jc w:val="both"/>
        <w:rPr>
          <w:rFonts w:ascii="Times New Roman" w:hAnsi="Times New Roman" w:cs="Times New Roman"/>
          <w:sz w:val="24"/>
          <w:szCs w:val="24"/>
          <w:lang w:val="en-GB"/>
        </w:rPr>
      </w:pPr>
      <w:r w:rsidRPr="0042118B">
        <w:rPr>
          <w:rFonts w:ascii="Times New Roman" w:hAnsi="Times New Roman" w:cs="Times New Roman"/>
          <w:bCs/>
          <w:smallCaps/>
          <w:sz w:val="24"/>
          <w:szCs w:val="24"/>
          <w:lang w:val="en-GB"/>
        </w:rPr>
        <w:t>(</w:t>
      </w:r>
      <w:r w:rsidRPr="0042118B">
        <w:rPr>
          <w:rFonts w:ascii="Times New Roman" w:hAnsi="Times New Roman" w:cs="Times New Roman"/>
          <w:sz w:val="24"/>
          <w:szCs w:val="24"/>
          <w:lang w:val="en-GB"/>
        </w:rPr>
        <w:t>Institute of Philosophy and Sociology of the Polish Academy of Sciences)</w:t>
      </w:r>
    </w:p>
    <w:p w:rsidR="00930356" w:rsidRDefault="00930356" w:rsidP="00930356">
      <w:pPr>
        <w:spacing w:after="0" w:line="240" w:lineRule="auto"/>
        <w:jc w:val="both"/>
        <w:rPr>
          <w:rFonts w:ascii="Times New Roman" w:hAnsi="Times New Roman" w:cs="Times New Roman"/>
          <w:sz w:val="24"/>
          <w:szCs w:val="24"/>
        </w:rPr>
      </w:pPr>
    </w:p>
    <w:p w:rsidR="00930356" w:rsidRDefault="00930356" w:rsidP="00930356">
      <w:pPr>
        <w:spacing w:after="0" w:line="240" w:lineRule="auto"/>
        <w:jc w:val="both"/>
        <w:rPr>
          <w:rFonts w:ascii="Times New Roman" w:hAnsi="Times New Roman" w:cs="Times New Roman"/>
          <w:sz w:val="24"/>
          <w:szCs w:val="24"/>
        </w:rPr>
      </w:pPr>
    </w:p>
    <w:p w:rsidR="00930356" w:rsidRDefault="00930356" w:rsidP="00930356">
      <w:pPr>
        <w:spacing w:after="0" w:line="240" w:lineRule="auto"/>
        <w:jc w:val="both"/>
        <w:rPr>
          <w:rFonts w:ascii="Times New Roman" w:hAnsi="Times New Roman" w:cs="Times New Roman"/>
          <w:sz w:val="24"/>
          <w:szCs w:val="24"/>
        </w:rPr>
      </w:pPr>
    </w:p>
    <w:p w:rsidR="00930356" w:rsidRPr="00930356" w:rsidRDefault="00930356" w:rsidP="00930356">
      <w:pPr>
        <w:spacing w:after="0" w:line="240" w:lineRule="auto"/>
        <w:jc w:val="both"/>
        <w:rPr>
          <w:rFonts w:ascii="Times New Roman" w:hAnsi="Times New Roman" w:cs="Times New Roman"/>
          <w:b/>
          <w:i/>
          <w:sz w:val="24"/>
          <w:szCs w:val="24"/>
        </w:rPr>
        <w:sectPr w:rsidR="00930356" w:rsidRPr="00930356" w:rsidSect="00A17F8F">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p w:rsidR="00930356" w:rsidRPr="00930356" w:rsidRDefault="00930356" w:rsidP="00930356">
      <w:pPr>
        <w:spacing w:after="0" w:line="240" w:lineRule="auto"/>
        <w:jc w:val="both"/>
        <w:rPr>
          <w:rFonts w:ascii="Times New Roman" w:hAnsi="Times New Roman" w:cs="Times New Roman"/>
          <w:b/>
          <w:i/>
          <w:sz w:val="24"/>
          <w:szCs w:val="24"/>
        </w:rPr>
      </w:pPr>
      <w:r w:rsidRPr="00930356">
        <w:rPr>
          <w:rFonts w:ascii="Times New Roman" w:hAnsi="Times New Roman" w:cs="Times New Roman"/>
          <w:b/>
          <w:i/>
          <w:sz w:val="24"/>
          <w:szCs w:val="24"/>
        </w:rPr>
        <w:lastRenderedPageBreak/>
        <w:t>Summaries</w:t>
      </w:r>
    </w:p>
    <w:p w:rsidR="00930356" w:rsidRDefault="00930356" w:rsidP="00930356">
      <w:pPr>
        <w:spacing w:after="0" w:line="240" w:lineRule="auto"/>
        <w:jc w:val="both"/>
        <w:rPr>
          <w:rFonts w:ascii="Times New Roman" w:hAnsi="Times New Roman" w:cs="Times New Roman"/>
          <w:sz w:val="24"/>
          <w:szCs w:val="24"/>
        </w:rPr>
      </w:pPr>
    </w:p>
    <w:p w:rsidR="00930356" w:rsidRPr="003C7CEB" w:rsidRDefault="00930356" w:rsidP="00930356">
      <w:pPr>
        <w:spacing w:after="0" w:line="240" w:lineRule="auto"/>
        <w:jc w:val="both"/>
        <w:rPr>
          <w:rFonts w:ascii="Times New Roman" w:hAnsi="Times New Roman" w:cs="Times New Roman"/>
          <w:sz w:val="20"/>
          <w:szCs w:val="20"/>
          <w:lang w:val="en-GB"/>
        </w:rPr>
      </w:pPr>
      <w:r w:rsidRPr="003C7CEB">
        <w:rPr>
          <w:rFonts w:ascii="Times New Roman" w:hAnsi="Times New Roman" w:cs="Times New Roman"/>
          <w:sz w:val="20"/>
          <w:szCs w:val="20"/>
          <w:lang w:val="en-GB"/>
        </w:rPr>
        <w:t xml:space="preserve">Gábor </w:t>
      </w:r>
      <w:r w:rsidRPr="003C7CEB">
        <w:rPr>
          <w:rFonts w:ascii="Times New Roman" w:hAnsi="Times New Roman" w:cs="Times New Roman"/>
          <w:smallCaps/>
          <w:sz w:val="20"/>
          <w:szCs w:val="20"/>
          <w:lang w:val="en-GB"/>
        </w:rPr>
        <w:t>Gángó</w:t>
      </w:r>
      <w:r>
        <w:rPr>
          <w:rFonts w:ascii="Times New Roman" w:hAnsi="Times New Roman" w:cs="Times New Roman"/>
          <w:smallCaps/>
          <w:sz w:val="20"/>
          <w:szCs w:val="20"/>
          <w:lang w:val="en-GB"/>
        </w:rPr>
        <w:t xml:space="preserve"> </w:t>
      </w:r>
      <w:r w:rsidRPr="003C7CEB">
        <w:rPr>
          <w:rFonts w:ascii="Times New Roman" w:hAnsi="Times New Roman" w:cs="Times New Roman"/>
          <w:sz w:val="20"/>
          <w:szCs w:val="20"/>
          <w:lang w:val="en-GB"/>
        </w:rPr>
        <w:t>(Research Centre for the Humanities, Institute of Philosophy)</w:t>
      </w:r>
    </w:p>
    <w:p w:rsidR="00930356" w:rsidRPr="003C7CEB" w:rsidRDefault="00930356" w:rsidP="00930356">
      <w:pPr>
        <w:spacing w:after="0" w:line="240" w:lineRule="auto"/>
        <w:jc w:val="both"/>
        <w:rPr>
          <w:rFonts w:ascii="Times New Roman" w:hAnsi="Times New Roman" w:cs="Times New Roman"/>
          <w:b/>
          <w:i/>
          <w:sz w:val="20"/>
          <w:szCs w:val="20"/>
          <w:lang w:val="en-GB"/>
        </w:rPr>
      </w:pPr>
      <w:r w:rsidRPr="003C7CEB">
        <w:rPr>
          <w:rFonts w:ascii="Times New Roman" w:hAnsi="Times New Roman" w:cs="Times New Roman"/>
          <w:b/>
          <w:i/>
          <w:sz w:val="20"/>
          <w:szCs w:val="20"/>
          <w:lang w:val="en-GB"/>
        </w:rPr>
        <w:t>Walter Benjamin and the Budapest School</w:t>
      </w:r>
    </w:p>
    <w:p w:rsidR="00930356" w:rsidRPr="003C7CEB" w:rsidRDefault="00930356" w:rsidP="00930356">
      <w:pPr>
        <w:spacing w:after="0" w:line="240" w:lineRule="auto"/>
        <w:jc w:val="both"/>
        <w:rPr>
          <w:sz w:val="20"/>
          <w:szCs w:val="20"/>
          <w:lang w:val="en-GB"/>
        </w:rPr>
      </w:pPr>
    </w:p>
    <w:p w:rsidR="00930356" w:rsidRPr="003C7CEB" w:rsidRDefault="00930356" w:rsidP="00930356">
      <w:pPr>
        <w:spacing w:after="0" w:line="240" w:lineRule="auto"/>
        <w:jc w:val="both"/>
        <w:rPr>
          <w:rFonts w:ascii="Times New Roman" w:hAnsi="Times New Roman" w:cs="Times New Roman"/>
          <w:sz w:val="20"/>
          <w:szCs w:val="20"/>
          <w:lang w:val="en-GB"/>
        </w:rPr>
      </w:pPr>
      <w:r w:rsidRPr="003C7CEB">
        <w:rPr>
          <w:rFonts w:ascii="Times New Roman" w:hAnsi="Times New Roman" w:cs="Times New Roman"/>
          <w:sz w:val="20"/>
          <w:szCs w:val="20"/>
          <w:lang w:val="en-GB"/>
        </w:rPr>
        <w:t>The paper contributes to the mapping of Walter Benjamin’s reception in the countries of the Soviet Bloc. It shows that the driving force of the reception in Hungary was the Budapest School, i.e. the circle of György Lukács’s disciples. Similar to the debates in the GDR of the early 1970s, also Sándor Radnóti’s road to Benjamin was within the context of the polemic between the ‘Eastern’ and ‘Western’ Marxist appropriations of Benjamin’s work. In contrast to the German scene, Radnóti sought a third way by presenting Benjamin as a theoretical support of the political orientation towards democratic Socialism. The paper reconstructs the intellectual constellation that made Radnóti’s decision possible as well as the subsequent ‘Frankfurtization’ of Benjamin’s interpretation, which absorbed the later approaches of the Budapest School to Benjamin as well.</w:t>
      </w:r>
    </w:p>
    <w:p w:rsidR="00930356" w:rsidRPr="003C7CEB" w:rsidRDefault="00930356" w:rsidP="00930356">
      <w:pPr>
        <w:spacing w:after="0" w:line="240" w:lineRule="auto"/>
        <w:jc w:val="both"/>
        <w:rPr>
          <w:rFonts w:ascii="Times New Roman" w:hAnsi="Times New Roman" w:cs="Times New Roman"/>
          <w:sz w:val="20"/>
          <w:szCs w:val="20"/>
          <w:lang w:val="en-GB"/>
        </w:rPr>
      </w:pPr>
    </w:p>
    <w:p w:rsidR="00930356" w:rsidRPr="003C7CEB" w:rsidRDefault="00930356" w:rsidP="00930356">
      <w:pPr>
        <w:spacing w:after="0" w:line="240" w:lineRule="auto"/>
        <w:jc w:val="both"/>
        <w:rPr>
          <w:rFonts w:ascii="Times New Roman" w:hAnsi="Times New Roman" w:cs="Times New Roman"/>
          <w:sz w:val="20"/>
          <w:szCs w:val="20"/>
          <w:lang w:val="en-GB"/>
        </w:rPr>
      </w:pPr>
      <w:r w:rsidRPr="003C7CEB">
        <w:rPr>
          <w:rFonts w:ascii="Times New Roman" w:hAnsi="Times New Roman" w:cs="Times New Roman"/>
          <w:sz w:val="20"/>
          <w:szCs w:val="20"/>
          <w:lang w:val="en-GB"/>
        </w:rPr>
        <w:t xml:space="preserve">Gábor </w:t>
      </w:r>
      <w:r w:rsidRPr="003C7CEB">
        <w:rPr>
          <w:rFonts w:ascii="Times New Roman" w:hAnsi="Times New Roman" w:cs="Times New Roman"/>
          <w:smallCaps/>
          <w:sz w:val="20"/>
          <w:szCs w:val="20"/>
          <w:lang w:val="en-GB"/>
        </w:rPr>
        <w:t>Kovács</w:t>
      </w:r>
      <w:r>
        <w:rPr>
          <w:rFonts w:ascii="Times New Roman" w:hAnsi="Times New Roman" w:cs="Times New Roman"/>
          <w:smallCaps/>
          <w:sz w:val="20"/>
          <w:szCs w:val="20"/>
          <w:lang w:val="en-GB"/>
        </w:rPr>
        <w:t xml:space="preserve"> </w:t>
      </w:r>
      <w:r w:rsidRPr="003C7CEB">
        <w:rPr>
          <w:rFonts w:ascii="Times New Roman" w:hAnsi="Times New Roman" w:cs="Times New Roman"/>
          <w:sz w:val="20"/>
          <w:szCs w:val="20"/>
          <w:lang w:val="en-GB"/>
        </w:rPr>
        <w:t>(Research Centre for the Humanities, Institute of Philosophy)</w:t>
      </w:r>
    </w:p>
    <w:p w:rsidR="00930356" w:rsidRPr="003C7CEB" w:rsidRDefault="00930356" w:rsidP="00930356">
      <w:pPr>
        <w:spacing w:after="0" w:line="240" w:lineRule="auto"/>
        <w:jc w:val="both"/>
        <w:rPr>
          <w:rFonts w:ascii="Times New Roman" w:hAnsi="Times New Roman" w:cs="Times New Roman"/>
          <w:b/>
          <w:smallCaps/>
          <w:sz w:val="20"/>
          <w:szCs w:val="20"/>
          <w:lang w:val="en-GB"/>
        </w:rPr>
      </w:pPr>
      <w:r w:rsidRPr="003C7CEB">
        <w:rPr>
          <w:rFonts w:ascii="Times New Roman" w:hAnsi="Times New Roman" w:cs="Times New Roman"/>
          <w:b/>
          <w:i/>
          <w:sz w:val="20"/>
          <w:szCs w:val="20"/>
          <w:lang w:val="en-GB"/>
        </w:rPr>
        <w:t>Conceptions of modernity in the interwar Hungarian national characterologies</w:t>
      </w:r>
    </w:p>
    <w:p w:rsidR="00930356" w:rsidRPr="003C7CEB" w:rsidRDefault="00930356" w:rsidP="00930356">
      <w:pPr>
        <w:spacing w:after="0" w:line="240" w:lineRule="auto"/>
        <w:jc w:val="both"/>
        <w:rPr>
          <w:rFonts w:ascii="Times New Roman" w:hAnsi="Times New Roman" w:cs="Times New Roman"/>
          <w:sz w:val="20"/>
          <w:szCs w:val="20"/>
          <w:lang w:val="en-GB"/>
        </w:rPr>
      </w:pPr>
    </w:p>
    <w:p w:rsidR="00930356" w:rsidRPr="003C7CEB" w:rsidRDefault="00930356" w:rsidP="00930356">
      <w:pPr>
        <w:spacing w:after="0" w:line="240" w:lineRule="auto"/>
        <w:jc w:val="both"/>
        <w:rPr>
          <w:rFonts w:ascii="Times New Roman" w:hAnsi="Times New Roman" w:cs="Times New Roman"/>
          <w:sz w:val="20"/>
          <w:szCs w:val="20"/>
          <w:lang w:val="en-GB"/>
        </w:rPr>
      </w:pPr>
      <w:r w:rsidRPr="003C7CEB">
        <w:rPr>
          <w:rFonts w:ascii="Times New Roman" w:hAnsi="Times New Roman" w:cs="Times New Roman"/>
          <w:sz w:val="20"/>
          <w:szCs w:val="20"/>
          <w:lang w:val="en-GB"/>
        </w:rPr>
        <w:t>The modernity-crisis, whose first symptoms appeared in the fin de siècle mood of the late 19</w:t>
      </w:r>
      <w:r w:rsidRPr="003C7CEB">
        <w:rPr>
          <w:rFonts w:ascii="Times New Roman" w:hAnsi="Times New Roman" w:cs="Times New Roman"/>
          <w:sz w:val="20"/>
          <w:szCs w:val="20"/>
          <w:vertAlign w:val="superscript"/>
          <w:lang w:val="en-GB"/>
        </w:rPr>
        <w:t>th</w:t>
      </w:r>
      <w:r w:rsidRPr="003C7CEB">
        <w:rPr>
          <w:rFonts w:ascii="Times New Roman" w:hAnsi="Times New Roman" w:cs="Times New Roman"/>
          <w:sz w:val="20"/>
          <w:szCs w:val="20"/>
          <w:lang w:val="en-GB"/>
        </w:rPr>
        <w:t xml:space="preserve"> century, reached its culminating point after the cataclysm of the First World War. Economic, social and mental structures inherited from the previous century were on the verge of collapse. The concrete forms of the crisis were different from country to country but there was a general matrix outlining behind them. The contemporary national characterology was rooted in the special interwar intellectual and political climate imbued with the ideas of conservative revolution and questioned that modern economic, social and political forms were compatible with the national essence embodied in national traits. The paper offers three case studies of the interwar Hungarian characterology: László Németh, János Kodolányi and Béla Hamvas.</w:t>
      </w:r>
    </w:p>
    <w:p w:rsidR="00930356" w:rsidRPr="003C7CEB" w:rsidRDefault="00930356" w:rsidP="00930356">
      <w:pPr>
        <w:spacing w:after="0" w:line="240" w:lineRule="auto"/>
        <w:jc w:val="both"/>
        <w:rPr>
          <w:rFonts w:ascii="Times New Roman" w:hAnsi="Times New Roman" w:cs="Times New Roman"/>
          <w:sz w:val="20"/>
          <w:szCs w:val="20"/>
          <w:lang w:val="en-GB"/>
        </w:rPr>
      </w:pPr>
    </w:p>
    <w:p w:rsidR="00930356" w:rsidRPr="003C7CEB" w:rsidRDefault="00930356" w:rsidP="00930356">
      <w:pPr>
        <w:spacing w:after="0" w:line="240" w:lineRule="auto"/>
        <w:jc w:val="both"/>
        <w:rPr>
          <w:rFonts w:ascii="Times New Roman" w:hAnsi="Times New Roman" w:cs="Times New Roman"/>
          <w:sz w:val="20"/>
          <w:szCs w:val="20"/>
          <w:lang w:val="en-GB"/>
        </w:rPr>
      </w:pPr>
      <w:r w:rsidRPr="003C7CEB">
        <w:rPr>
          <w:rFonts w:ascii="Times New Roman" w:hAnsi="Times New Roman" w:cs="Times New Roman"/>
          <w:sz w:val="20"/>
          <w:szCs w:val="20"/>
          <w:lang w:val="en-GB"/>
        </w:rPr>
        <w:t xml:space="preserve">Béla </w:t>
      </w:r>
      <w:r w:rsidRPr="003C7CEB">
        <w:rPr>
          <w:rFonts w:ascii="Times New Roman" w:hAnsi="Times New Roman" w:cs="Times New Roman"/>
          <w:smallCaps/>
          <w:sz w:val="20"/>
          <w:szCs w:val="20"/>
          <w:lang w:val="en-GB"/>
        </w:rPr>
        <w:t>Mester</w:t>
      </w:r>
      <w:r>
        <w:rPr>
          <w:rFonts w:ascii="Times New Roman" w:hAnsi="Times New Roman" w:cs="Times New Roman"/>
          <w:smallCaps/>
          <w:sz w:val="20"/>
          <w:szCs w:val="20"/>
          <w:lang w:val="en-GB"/>
        </w:rPr>
        <w:t xml:space="preserve"> </w:t>
      </w:r>
      <w:r w:rsidRPr="003C7CEB">
        <w:rPr>
          <w:rFonts w:ascii="Times New Roman" w:hAnsi="Times New Roman" w:cs="Times New Roman"/>
          <w:sz w:val="20"/>
          <w:szCs w:val="20"/>
          <w:lang w:val="en-GB"/>
        </w:rPr>
        <w:t>(Research Centre for the Humanities, Institute of Philosophy)</w:t>
      </w:r>
    </w:p>
    <w:p w:rsidR="00930356" w:rsidRPr="003C7CEB" w:rsidRDefault="00930356" w:rsidP="00930356">
      <w:pPr>
        <w:spacing w:after="0" w:line="240" w:lineRule="auto"/>
        <w:jc w:val="both"/>
        <w:rPr>
          <w:rFonts w:ascii="Times New Roman" w:hAnsi="Times New Roman" w:cs="Times New Roman"/>
          <w:b/>
          <w:i/>
          <w:sz w:val="20"/>
          <w:szCs w:val="20"/>
          <w:lang w:val="en-GB"/>
        </w:rPr>
      </w:pPr>
      <w:r w:rsidRPr="003C7CEB">
        <w:rPr>
          <w:rFonts w:ascii="Times New Roman" w:hAnsi="Times New Roman" w:cs="Times New Roman"/>
          <w:b/>
          <w:i/>
          <w:sz w:val="20"/>
          <w:szCs w:val="20"/>
          <w:lang w:val="en-GB"/>
        </w:rPr>
        <w:t>Editor of a periodical, or translator of the classics?</w:t>
      </w:r>
    </w:p>
    <w:p w:rsidR="00930356" w:rsidRPr="003C7CEB" w:rsidRDefault="00930356" w:rsidP="00930356">
      <w:pPr>
        <w:spacing w:after="0" w:line="240" w:lineRule="auto"/>
        <w:jc w:val="both"/>
        <w:rPr>
          <w:rFonts w:ascii="Times New Roman" w:hAnsi="Times New Roman" w:cs="Times New Roman"/>
          <w:i/>
          <w:sz w:val="20"/>
          <w:szCs w:val="20"/>
          <w:lang w:val="en-GB"/>
        </w:rPr>
      </w:pPr>
      <w:r w:rsidRPr="003C7CEB">
        <w:rPr>
          <w:rFonts w:ascii="Times New Roman" w:hAnsi="Times New Roman" w:cs="Times New Roman"/>
          <w:i/>
          <w:sz w:val="20"/>
          <w:szCs w:val="20"/>
          <w:lang w:val="en-GB"/>
        </w:rPr>
        <w:t>Two concepts of philosophy in the late 19</w:t>
      </w:r>
      <w:r w:rsidRPr="003C7CEB">
        <w:rPr>
          <w:rFonts w:ascii="Times New Roman" w:hAnsi="Times New Roman" w:cs="Times New Roman"/>
          <w:i/>
          <w:sz w:val="20"/>
          <w:szCs w:val="20"/>
          <w:vertAlign w:val="superscript"/>
          <w:lang w:val="en-GB"/>
        </w:rPr>
        <w:t>th</w:t>
      </w:r>
      <w:r w:rsidRPr="003C7CEB">
        <w:rPr>
          <w:rFonts w:ascii="Times New Roman" w:hAnsi="Times New Roman" w:cs="Times New Roman"/>
          <w:i/>
          <w:sz w:val="20"/>
          <w:szCs w:val="20"/>
          <w:lang w:val="en-GB"/>
        </w:rPr>
        <w:t>-century Hungary</w:t>
      </w:r>
    </w:p>
    <w:p w:rsidR="00930356" w:rsidRPr="003C7CEB" w:rsidRDefault="00930356" w:rsidP="00930356">
      <w:pPr>
        <w:spacing w:after="0" w:line="240" w:lineRule="auto"/>
        <w:jc w:val="both"/>
        <w:rPr>
          <w:rFonts w:ascii="Times New Roman" w:hAnsi="Times New Roman" w:cs="Times New Roman"/>
          <w:i/>
          <w:sz w:val="20"/>
          <w:szCs w:val="20"/>
          <w:lang w:val="en-GB"/>
        </w:rPr>
      </w:pPr>
    </w:p>
    <w:p w:rsidR="00930356" w:rsidRPr="003C7CEB" w:rsidRDefault="00930356" w:rsidP="00930356">
      <w:pPr>
        <w:spacing w:after="0" w:line="240" w:lineRule="auto"/>
        <w:jc w:val="both"/>
        <w:rPr>
          <w:rFonts w:ascii="Times New Roman" w:hAnsi="Times New Roman" w:cs="Times New Roman"/>
          <w:sz w:val="20"/>
          <w:szCs w:val="20"/>
          <w:lang w:val="en-GB"/>
        </w:rPr>
      </w:pPr>
      <w:r w:rsidRPr="003C7CEB">
        <w:rPr>
          <w:rFonts w:ascii="Times New Roman" w:hAnsi="Times New Roman" w:cs="Times New Roman"/>
          <w:sz w:val="20"/>
          <w:szCs w:val="20"/>
          <w:lang w:val="en-GB"/>
        </w:rPr>
        <w:t xml:space="preserve">The opportunity of the double anniversary of the </w:t>
      </w:r>
      <w:r w:rsidRPr="003C7CEB">
        <w:rPr>
          <w:rFonts w:ascii="Times New Roman" w:hAnsi="Times New Roman" w:cs="Times New Roman"/>
          <w:i/>
          <w:sz w:val="20"/>
          <w:szCs w:val="20"/>
          <w:lang w:val="en-GB"/>
        </w:rPr>
        <w:t>Writers of Philosophy</w:t>
      </w:r>
      <w:r w:rsidRPr="003C7CEB">
        <w:rPr>
          <w:rFonts w:ascii="Times New Roman" w:hAnsi="Times New Roman" w:cs="Times New Roman"/>
          <w:sz w:val="20"/>
          <w:szCs w:val="20"/>
          <w:lang w:val="en-GB"/>
        </w:rPr>
        <w:t xml:space="preserve"> book-series (established in 1881) and the </w:t>
      </w:r>
      <w:r w:rsidRPr="003C7CEB">
        <w:rPr>
          <w:rFonts w:ascii="Times New Roman" w:hAnsi="Times New Roman" w:cs="Times New Roman"/>
          <w:i/>
          <w:sz w:val="20"/>
          <w:szCs w:val="20"/>
          <w:lang w:val="en-GB"/>
        </w:rPr>
        <w:t>Hungarian Philosophical Review</w:t>
      </w:r>
      <w:r w:rsidRPr="003C7CEB">
        <w:rPr>
          <w:rFonts w:ascii="Times New Roman" w:hAnsi="Times New Roman" w:cs="Times New Roman"/>
          <w:sz w:val="20"/>
          <w:szCs w:val="20"/>
          <w:lang w:val="en-GB"/>
        </w:rPr>
        <w:t xml:space="preserve"> (established in 1882) offers an opportunity for an overview of the approach of the history of institutions in the methodology of the history of philosophy. From this point of view, philosophers appear not just as authors of philosophical systems, but as contributors of controversies and founders of editorial strategies. The </w:t>
      </w:r>
      <w:r w:rsidRPr="003C7CEB">
        <w:rPr>
          <w:rFonts w:ascii="Times New Roman" w:hAnsi="Times New Roman" w:cs="Times New Roman"/>
          <w:i/>
          <w:sz w:val="20"/>
          <w:szCs w:val="20"/>
          <w:lang w:val="en-GB"/>
        </w:rPr>
        <w:t>founder fathers</w:t>
      </w:r>
      <w:r w:rsidRPr="003C7CEB">
        <w:rPr>
          <w:rFonts w:ascii="Times New Roman" w:hAnsi="Times New Roman" w:cs="Times New Roman"/>
          <w:sz w:val="20"/>
          <w:szCs w:val="20"/>
          <w:lang w:val="en-GB"/>
        </w:rPr>
        <w:t xml:space="preserve"> of the book-series and periodical, mentioned above, Bernhard Alexander and Károly Böhm represented two radically different opinions about the ends and methods of philosophical thinking and they were conscious about the connection of their ideas as editors and as authors of philosophy. In the planned lecture, at first it will be outlined the long history of the </w:t>
      </w:r>
      <w:r w:rsidRPr="003C7CEB">
        <w:rPr>
          <w:rFonts w:ascii="Times New Roman" w:hAnsi="Times New Roman" w:cs="Times New Roman"/>
          <w:i/>
          <w:sz w:val="20"/>
          <w:szCs w:val="20"/>
          <w:lang w:val="en-GB"/>
        </w:rPr>
        <w:t>Writers of Philosophy</w:t>
      </w:r>
      <w:r w:rsidRPr="003C7CEB">
        <w:rPr>
          <w:rFonts w:ascii="Times New Roman" w:hAnsi="Times New Roman" w:cs="Times New Roman"/>
          <w:sz w:val="20"/>
          <w:szCs w:val="20"/>
          <w:lang w:val="en-GB"/>
        </w:rPr>
        <w:t xml:space="preserve"> series, including the prehistory of the translations of philosophical writings in the Hungarian culture. After that, it will be outlined the history of the </w:t>
      </w:r>
      <w:r w:rsidRPr="003C7CEB">
        <w:rPr>
          <w:rFonts w:ascii="Times New Roman" w:hAnsi="Times New Roman" w:cs="Times New Roman"/>
          <w:i/>
          <w:sz w:val="20"/>
          <w:szCs w:val="20"/>
          <w:lang w:val="en-GB"/>
        </w:rPr>
        <w:t>Hungarian Philosophical Review</w:t>
      </w:r>
      <w:r w:rsidRPr="003C7CEB">
        <w:rPr>
          <w:rFonts w:ascii="Times New Roman" w:hAnsi="Times New Roman" w:cs="Times New Roman"/>
          <w:sz w:val="20"/>
          <w:szCs w:val="20"/>
          <w:lang w:val="en-GB"/>
        </w:rPr>
        <w:t xml:space="preserve"> and its significance in the inland philosophical discourse, with a few words about the prehistory of the Hungarian scholar periodicals. The main aim of this paper is to show the connection of the concepts about the philosophical thinking and the editorial ideas of different scholar media, by a re-actualised Hungarian example.</w:t>
      </w:r>
    </w:p>
    <w:p w:rsidR="00930356" w:rsidRPr="003C7CEB" w:rsidRDefault="00930356" w:rsidP="00930356">
      <w:pPr>
        <w:spacing w:after="0" w:line="240" w:lineRule="auto"/>
        <w:jc w:val="both"/>
        <w:rPr>
          <w:rFonts w:ascii="Times New Roman" w:hAnsi="Times New Roman" w:cs="Times New Roman"/>
          <w:sz w:val="20"/>
          <w:szCs w:val="20"/>
          <w:lang w:val="en-GB"/>
        </w:rPr>
      </w:pPr>
    </w:p>
    <w:p w:rsidR="00930356" w:rsidRPr="007E74AC" w:rsidRDefault="00930356" w:rsidP="00930356">
      <w:pPr>
        <w:spacing w:after="0" w:line="240" w:lineRule="auto"/>
        <w:jc w:val="both"/>
        <w:rPr>
          <w:rFonts w:ascii="Times New Roman" w:hAnsi="Times New Roman" w:cs="Times New Roman"/>
          <w:smallCaps/>
          <w:sz w:val="20"/>
          <w:szCs w:val="20"/>
          <w:lang w:val="en-GB"/>
        </w:rPr>
      </w:pPr>
      <w:r w:rsidRPr="003C7CEB">
        <w:rPr>
          <w:rFonts w:ascii="Times New Roman" w:hAnsi="Times New Roman" w:cs="Times New Roman"/>
          <w:sz w:val="20"/>
          <w:szCs w:val="20"/>
          <w:lang w:val="en-GB"/>
        </w:rPr>
        <w:t xml:space="preserve">Rafał </w:t>
      </w:r>
      <w:r w:rsidRPr="003C7CEB">
        <w:rPr>
          <w:rFonts w:ascii="Times New Roman" w:hAnsi="Times New Roman" w:cs="Times New Roman"/>
          <w:smallCaps/>
          <w:sz w:val="20"/>
          <w:szCs w:val="20"/>
          <w:lang w:val="en-GB"/>
        </w:rPr>
        <w:t>Smoczyński</w:t>
      </w:r>
      <w:r>
        <w:rPr>
          <w:rFonts w:ascii="Times New Roman" w:hAnsi="Times New Roman" w:cs="Times New Roman"/>
          <w:smallCaps/>
          <w:sz w:val="20"/>
          <w:szCs w:val="20"/>
          <w:lang w:val="en-GB"/>
        </w:rPr>
        <w:t xml:space="preserve"> </w:t>
      </w:r>
      <w:r w:rsidRPr="007E74AC">
        <w:rPr>
          <w:rFonts w:ascii="Times New Roman" w:hAnsi="Times New Roman" w:cs="Times New Roman"/>
          <w:smallCaps/>
          <w:sz w:val="20"/>
          <w:szCs w:val="20"/>
          <w:lang w:val="en-GB"/>
        </w:rPr>
        <w:t>(</w:t>
      </w:r>
      <w:r w:rsidRPr="007E74AC">
        <w:rPr>
          <w:rFonts w:ascii="Times New Roman" w:hAnsi="Times New Roman" w:cs="Times New Roman"/>
          <w:sz w:val="20"/>
          <w:szCs w:val="20"/>
          <w:lang w:val="en-GB"/>
        </w:rPr>
        <w:t>Institute of Philosophy and Sociology of the Polish Academy of Sciences)</w:t>
      </w:r>
    </w:p>
    <w:p w:rsidR="00930356" w:rsidRPr="003C7CEB" w:rsidRDefault="00930356" w:rsidP="00930356">
      <w:pPr>
        <w:spacing w:after="0" w:line="240" w:lineRule="auto"/>
        <w:jc w:val="both"/>
        <w:rPr>
          <w:rFonts w:ascii="Times New Roman" w:hAnsi="Times New Roman" w:cs="Times New Roman"/>
          <w:b/>
          <w:sz w:val="20"/>
          <w:szCs w:val="20"/>
          <w:lang w:val="en-GB"/>
        </w:rPr>
      </w:pPr>
      <w:r w:rsidRPr="007E74AC">
        <w:rPr>
          <w:rFonts w:ascii="Times New Roman" w:hAnsi="Times New Roman" w:cs="Times New Roman"/>
          <w:b/>
          <w:i/>
          <w:sz w:val="20"/>
          <w:szCs w:val="20"/>
          <w:lang w:val="en-GB"/>
        </w:rPr>
        <w:t>Studying Polish eli</w:t>
      </w:r>
      <w:r w:rsidRPr="003C7CEB">
        <w:rPr>
          <w:rFonts w:ascii="Times New Roman" w:hAnsi="Times New Roman" w:cs="Times New Roman"/>
          <w:b/>
          <w:i/>
          <w:sz w:val="20"/>
          <w:szCs w:val="20"/>
          <w:lang w:val="en-GB"/>
        </w:rPr>
        <w:t>tes within the Lacanian and Durkheimian perspective</w:t>
      </w:r>
    </w:p>
    <w:p w:rsidR="00930356" w:rsidRPr="003C7CEB" w:rsidRDefault="00930356" w:rsidP="00930356">
      <w:pPr>
        <w:spacing w:after="0" w:line="240" w:lineRule="auto"/>
        <w:jc w:val="both"/>
        <w:rPr>
          <w:rFonts w:ascii="Times New Roman" w:hAnsi="Times New Roman" w:cs="Times New Roman"/>
          <w:sz w:val="20"/>
          <w:szCs w:val="20"/>
          <w:lang w:val="en-GB"/>
        </w:rPr>
      </w:pPr>
    </w:p>
    <w:p w:rsidR="00930356" w:rsidRPr="003C7CEB" w:rsidRDefault="00930356" w:rsidP="00930356">
      <w:pPr>
        <w:spacing w:after="0" w:line="240" w:lineRule="auto"/>
        <w:jc w:val="both"/>
        <w:rPr>
          <w:rFonts w:ascii="Times New Roman" w:hAnsi="Times New Roman" w:cs="Times New Roman"/>
          <w:sz w:val="20"/>
          <w:szCs w:val="20"/>
          <w:lang w:val="en-GB"/>
        </w:rPr>
      </w:pPr>
      <w:r w:rsidRPr="003C7CEB">
        <w:rPr>
          <w:rFonts w:ascii="Times New Roman" w:hAnsi="Times New Roman" w:cs="Times New Roman"/>
          <w:sz w:val="20"/>
          <w:szCs w:val="20"/>
          <w:lang w:val="en-GB"/>
        </w:rPr>
        <w:t>Following Lacanian’s insights on the failed status of both subject and social order this paper analyses the role of noble legacy-oriented fantasies in totemic status positioning in contemporary Poland. Secondly, this paper is concerned with the role of totemic effervescence in the constitution and maintaining the collective identity coherence of the Polish noble milieu. Here application of the psychoanalytic approach is particularly handy in demonstrating that “pure” performativity is insufficient to explain this group’s social ontology consistency. It should be rather supplemented by the affective component produced in social rituals that provide a substantial ground for their collective identity-building strategies.</w:t>
      </w:r>
    </w:p>
    <w:p w:rsidR="00930356" w:rsidRDefault="00930356" w:rsidP="00930356">
      <w:pPr>
        <w:spacing w:after="0" w:line="240" w:lineRule="auto"/>
        <w:jc w:val="both"/>
        <w:rPr>
          <w:rFonts w:ascii="Times New Roman" w:hAnsi="Times New Roman" w:cs="Times New Roman"/>
          <w:sz w:val="20"/>
          <w:szCs w:val="20"/>
          <w:lang w:val="en-GB"/>
        </w:rPr>
      </w:pPr>
    </w:p>
    <w:p w:rsidR="00930356" w:rsidRDefault="00930356" w:rsidP="00930356">
      <w:pPr>
        <w:spacing w:after="0" w:line="240" w:lineRule="auto"/>
        <w:jc w:val="both"/>
        <w:rPr>
          <w:rFonts w:ascii="Times New Roman" w:hAnsi="Times New Roman" w:cs="Times New Roman"/>
          <w:sz w:val="20"/>
          <w:szCs w:val="20"/>
          <w:lang w:val="en-GB"/>
        </w:rPr>
      </w:pPr>
    </w:p>
    <w:p w:rsidR="00930356" w:rsidRDefault="00930356" w:rsidP="00930356">
      <w:pPr>
        <w:spacing w:after="0" w:line="240" w:lineRule="auto"/>
        <w:jc w:val="both"/>
        <w:rPr>
          <w:rFonts w:ascii="Times New Roman" w:hAnsi="Times New Roman" w:cs="Times New Roman"/>
          <w:sz w:val="20"/>
          <w:szCs w:val="20"/>
          <w:lang w:val="en-GB"/>
        </w:rPr>
      </w:pPr>
    </w:p>
    <w:p w:rsidR="00930356" w:rsidRDefault="00930356" w:rsidP="00930356">
      <w:pPr>
        <w:spacing w:after="0" w:line="240" w:lineRule="auto"/>
        <w:jc w:val="both"/>
        <w:rPr>
          <w:rFonts w:ascii="Times New Roman" w:hAnsi="Times New Roman" w:cs="Times New Roman"/>
          <w:sz w:val="20"/>
          <w:szCs w:val="20"/>
          <w:lang w:val="en-GB"/>
        </w:rPr>
      </w:pPr>
    </w:p>
    <w:p w:rsidR="00930356" w:rsidRDefault="00930356" w:rsidP="00930356">
      <w:pPr>
        <w:spacing w:after="0" w:line="240" w:lineRule="auto"/>
        <w:jc w:val="both"/>
        <w:rPr>
          <w:rFonts w:ascii="Times New Roman" w:hAnsi="Times New Roman" w:cs="Times New Roman"/>
          <w:sz w:val="20"/>
          <w:szCs w:val="20"/>
          <w:lang w:val="en-GB"/>
        </w:rPr>
      </w:pPr>
    </w:p>
    <w:p w:rsidR="00930356" w:rsidRPr="003C7CEB" w:rsidRDefault="00930356" w:rsidP="00930356">
      <w:pPr>
        <w:spacing w:after="0" w:line="240" w:lineRule="auto"/>
        <w:jc w:val="both"/>
        <w:rPr>
          <w:rFonts w:ascii="Times New Roman" w:hAnsi="Times New Roman" w:cs="Times New Roman"/>
          <w:sz w:val="20"/>
          <w:szCs w:val="20"/>
          <w:lang w:val="en-GB"/>
        </w:rPr>
      </w:pPr>
    </w:p>
    <w:p w:rsidR="00930356" w:rsidRPr="00541056" w:rsidRDefault="00930356" w:rsidP="00541056">
      <w:pPr>
        <w:spacing w:after="0" w:line="240" w:lineRule="auto"/>
        <w:jc w:val="both"/>
        <w:rPr>
          <w:rFonts w:ascii="Times New Roman" w:hAnsi="Times New Roman" w:cs="Times New Roman"/>
          <w:sz w:val="20"/>
          <w:szCs w:val="20"/>
          <w:lang w:val="en-GB"/>
        </w:rPr>
      </w:pPr>
      <w:r w:rsidRPr="00541056">
        <w:rPr>
          <w:rFonts w:ascii="Times New Roman" w:hAnsi="Times New Roman" w:cs="Times New Roman"/>
          <w:sz w:val="20"/>
          <w:szCs w:val="20"/>
          <w:lang w:val="en-GB"/>
        </w:rPr>
        <w:lastRenderedPageBreak/>
        <w:t xml:space="preserve">Bettina </w:t>
      </w:r>
      <w:r w:rsidRPr="00541056">
        <w:rPr>
          <w:rFonts w:ascii="Times New Roman" w:hAnsi="Times New Roman" w:cs="Times New Roman"/>
          <w:smallCaps/>
          <w:sz w:val="20"/>
          <w:szCs w:val="20"/>
          <w:lang w:val="en-GB"/>
        </w:rPr>
        <w:t xml:space="preserve">Szabados </w:t>
      </w:r>
      <w:r w:rsidRPr="00541056">
        <w:rPr>
          <w:rFonts w:ascii="Times New Roman" w:hAnsi="Times New Roman" w:cs="Times New Roman"/>
          <w:sz w:val="20"/>
          <w:szCs w:val="20"/>
          <w:lang w:val="en-GB"/>
        </w:rPr>
        <w:t>(Research Centre for the Humanities, Institute of Philosophy);</w:t>
      </w:r>
    </w:p>
    <w:p w:rsidR="00930356" w:rsidRPr="00541056" w:rsidRDefault="00930356" w:rsidP="00541056">
      <w:pPr>
        <w:spacing w:after="0" w:line="240" w:lineRule="auto"/>
        <w:jc w:val="both"/>
        <w:rPr>
          <w:rFonts w:ascii="Times New Roman" w:hAnsi="Times New Roman" w:cs="Times New Roman"/>
          <w:sz w:val="20"/>
          <w:szCs w:val="20"/>
          <w:lang w:val="en-GB"/>
        </w:rPr>
      </w:pPr>
      <w:r w:rsidRPr="00541056">
        <w:rPr>
          <w:rFonts w:ascii="Times New Roman" w:hAnsi="Times New Roman" w:cs="Times New Roman"/>
          <w:sz w:val="20"/>
          <w:szCs w:val="20"/>
          <w:lang w:val="en-GB"/>
        </w:rPr>
        <w:t xml:space="preserve">László Gergely </w:t>
      </w:r>
      <w:r w:rsidRPr="00541056">
        <w:rPr>
          <w:rFonts w:ascii="Times New Roman" w:hAnsi="Times New Roman" w:cs="Times New Roman"/>
          <w:smallCaps/>
          <w:sz w:val="20"/>
          <w:szCs w:val="20"/>
          <w:lang w:val="en-GB"/>
        </w:rPr>
        <w:t xml:space="preserve">Szücs </w:t>
      </w:r>
      <w:r w:rsidRPr="00541056">
        <w:rPr>
          <w:rFonts w:ascii="Times New Roman" w:hAnsi="Times New Roman" w:cs="Times New Roman"/>
          <w:sz w:val="20"/>
          <w:szCs w:val="20"/>
          <w:lang w:val="en-GB"/>
        </w:rPr>
        <w:t>(Budapest City Archives)</w:t>
      </w:r>
    </w:p>
    <w:p w:rsidR="00930356" w:rsidRPr="00541056" w:rsidRDefault="00930356" w:rsidP="00541056">
      <w:pPr>
        <w:spacing w:after="0" w:line="240" w:lineRule="auto"/>
        <w:jc w:val="both"/>
        <w:rPr>
          <w:rFonts w:ascii="Times New Roman" w:hAnsi="Times New Roman" w:cs="Times New Roman"/>
          <w:b/>
          <w:i/>
          <w:sz w:val="20"/>
          <w:szCs w:val="20"/>
          <w:lang w:val="en-GB"/>
        </w:rPr>
      </w:pPr>
      <w:r w:rsidRPr="00541056">
        <w:rPr>
          <w:rFonts w:ascii="Times New Roman" w:hAnsi="Times New Roman" w:cs="Times New Roman"/>
          <w:b/>
          <w:i/>
          <w:sz w:val="20"/>
          <w:szCs w:val="20"/>
          <w:shd w:val="clear" w:color="auto" w:fill="FFFFFF"/>
          <w:lang w:val="en-GB"/>
        </w:rPr>
        <w:t>“Good</w:t>
      </w:r>
      <w:r w:rsidRPr="00541056">
        <w:rPr>
          <w:rFonts w:ascii="Times New Roman" w:hAnsi="Times New Roman" w:cs="Times New Roman"/>
          <w:b/>
          <w:i/>
          <w:sz w:val="20"/>
          <w:szCs w:val="20"/>
          <w:lang w:val="en-GB"/>
        </w:rPr>
        <w:t xml:space="preserve"> persons exist – how are they possible?”</w:t>
      </w:r>
    </w:p>
    <w:p w:rsidR="00930356" w:rsidRPr="00541056" w:rsidRDefault="00930356" w:rsidP="00541056">
      <w:pPr>
        <w:spacing w:after="0" w:line="240" w:lineRule="auto"/>
        <w:jc w:val="both"/>
        <w:rPr>
          <w:rFonts w:ascii="Times New Roman" w:hAnsi="Times New Roman" w:cs="Times New Roman"/>
          <w:i/>
          <w:sz w:val="20"/>
          <w:szCs w:val="20"/>
          <w:lang w:val="en-GB"/>
        </w:rPr>
      </w:pPr>
      <w:r w:rsidRPr="00541056">
        <w:rPr>
          <w:rFonts w:ascii="Times New Roman" w:hAnsi="Times New Roman" w:cs="Times New Roman"/>
          <w:i/>
          <w:sz w:val="20"/>
          <w:szCs w:val="20"/>
          <w:lang w:val="en-GB"/>
        </w:rPr>
        <w:t>Virtual Exhibition on Ágnes Heller’s Life</w:t>
      </w:r>
    </w:p>
    <w:p w:rsidR="00541056" w:rsidRPr="00541056" w:rsidRDefault="00541056" w:rsidP="00541056">
      <w:pPr>
        <w:spacing w:after="0" w:line="240" w:lineRule="auto"/>
        <w:rPr>
          <w:rFonts w:ascii="Times New Roman" w:hAnsi="Times New Roman" w:cs="Times New Roman"/>
          <w:sz w:val="20"/>
          <w:szCs w:val="20"/>
          <w:lang w:val="en-GB"/>
        </w:rPr>
      </w:pPr>
    </w:p>
    <w:p w:rsidR="00541056" w:rsidRDefault="00541056" w:rsidP="00541056">
      <w:pPr>
        <w:spacing w:after="0" w:line="240" w:lineRule="auto"/>
        <w:jc w:val="both"/>
        <w:rPr>
          <w:rFonts w:ascii="Times New Roman" w:hAnsi="Times New Roman" w:cs="Times New Roman"/>
          <w:sz w:val="20"/>
          <w:szCs w:val="20"/>
          <w:lang w:val="en-GB"/>
        </w:rPr>
      </w:pPr>
      <w:r w:rsidRPr="00541056">
        <w:rPr>
          <w:rFonts w:ascii="Times New Roman" w:hAnsi="Times New Roman" w:cs="Times New Roman"/>
          <w:sz w:val="20"/>
          <w:szCs w:val="20"/>
          <w:lang w:val="en-GB"/>
        </w:rPr>
        <w:t xml:space="preserve">“Good persons exist – how are they possible?” – this is the question on which Ágnes Heller focused according to the </w:t>
      </w:r>
      <w:r w:rsidRPr="00541056">
        <w:rPr>
          <w:rFonts w:ascii="Times New Roman" w:hAnsi="Times New Roman" w:cs="Times New Roman"/>
          <w:i/>
          <w:iCs/>
          <w:sz w:val="20"/>
          <w:szCs w:val="20"/>
          <w:lang w:val="en-GB"/>
        </w:rPr>
        <w:t>A Short History of My Philosophy,</w:t>
      </w:r>
      <w:r w:rsidRPr="00541056">
        <w:rPr>
          <w:rFonts w:ascii="Times New Roman" w:hAnsi="Times New Roman" w:cs="Times New Roman"/>
          <w:sz w:val="20"/>
          <w:szCs w:val="20"/>
          <w:lang w:val="en-GB"/>
        </w:rPr>
        <w:t xml:space="preserve"> when she summarized her most important ethical opuses in the </w:t>
      </w:r>
      <w:r>
        <w:rPr>
          <w:rFonts w:ascii="Times New Roman" w:hAnsi="Times New Roman" w:cs="Times New Roman"/>
          <w:sz w:val="20"/>
          <w:szCs w:val="20"/>
          <w:lang w:val="en-GB"/>
        </w:rPr>
        <w:t>19</w:t>
      </w:r>
      <w:r w:rsidRPr="00541056">
        <w:rPr>
          <w:rFonts w:ascii="Times New Roman" w:hAnsi="Times New Roman" w:cs="Times New Roman"/>
          <w:sz w:val="20"/>
          <w:szCs w:val="20"/>
          <w:lang w:val="en-GB"/>
        </w:rPr>
        <w:t xml:space="preserve">80s and in the </w:t>
      </w:r>
      <w:r>
        <w:rPr>
          <w:rFonts w:ascii="Times New Roman" w:hAnsi="Times New Roman" w:cs="Times New Roman"/>
          <w:sz w:val="20"/>
          <w:szCs w:val="20"/>
          <w:lang w:val="en-GB"/>
        </w:rPr>
        <w:t>19</w:t>
      </w:r>
      <w:r w:rsidRPr="00541056">
        <w:rPr>
          <w:rFonts w:ascii="Times New Roman" w:hAnsi="Times New Roman" w:cs="Times New Roman"/>
          <w:sz w:val="20"/>
          <w:szCs w:val="20"/>
          <w:lang w:val="en-GB"/>
        </w:rPr>
        <w:t>90s. The core of this question is, that a philosopher does</w:t>
      </w:r>
      <w:r>
        <w:rPr>
          <w:rFonts w:ascii="Times New Roman" w:hAnsi="Times New Roman" w:cs="Times New Roman"/>
          <w:sz w:val="20"/>
          <w:szCs w:val="20"/>
          <w:lang w:val="en-GB"/>
        </w:rPr>
        <w:t xml:space="preserve"> </w:t>
      </w:r>
      <w:r w:rsidRPr="00541056">
        <w:rPr>
          <w:rFonts w:ascii="Times New Roman" w:hAnsi="Times New Roman" w:cs="Times New Roman"/>
          <w:sz w:val="20"/>
          <w:szCs w:val="20"/>
          <w:lang w:val="en-GB"/>
        </w:rPr>
        <w:t>n</w:t>
      </w:r>
      <w:r>
        <w:rPr>
          <w:rFonts w:ascii="Times New Roman" w:hAnsi="Times New Roman" w:cs="Times New Roman"/>
          <w:sz w:val="20"/>
          <w:szCs w:val="20"/>
          <w:lang w:val="en-GB"/>
        </w:rPr>
        <w:t>o</w:t>
      </w:r>
      <w:r w:rsidRPr="00541056">
        <w:rPr>
          <w:rFonts w:ascii="Times New Roman" w:hAnsi="Times New Roman" w:cs="Times New Roman"/>
          <w:sz w:val="20"/>
          <w:szCs w:val="20"/>
          <w:lang w:val="en-GB"/>
        </w:rPr>
        <w:t>t need to search for “good persons” in a transcendental sphere, because the good persons exist among us, although they remain anonymous. Via the example of a good person, the philosopher can set the principles of the morally good act. The goal of this virtual exhibition was not only present biographically the life of a philosopher, but to show the development of thinking and try to illustrate visually a</w:t>
      </w:r>
      <w:r>
        <w:rPr>
          <w:rFonts w:ascii="Times New Roman" w:hAnsi="Times New Roman" w:cs="Times New Roman"/>
          <w:sz w:val="20"/>
          <w:szCs w:val="20"/>
          <w:lang w:val="en-GB"/>
        </w:rPr>
        <w:t>n idea, the core of philosophy.</w:t>
      </w:r>
    </w:p>
    <w:p w:rsidR="00541056" w:rsidRPr="00541056" w:rsidRDefault="00541056" w:rsidP="00541056">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ab/>
      </w:r>
      <w:r w:rsidRPr="00541056">
        <w:rPr>
          <w:rFonts w:ascii="Times New Roman" w:hAnsi="Times New Roman" w:cs="Times New Roman"/>
          <w:sz w:val="20"/>
          <w:szCs w:val="20"/>
          <w:lang w:val="en-GB"/>
        </w:rPr>
        <w:t xml:space="preserve">This project was funded by Budapest City Archives, where the legacy of Ágnes Heller is kept. The leader of the project and the co-curator is László Gergely Szücs. The idea of the exhibition comes from Zsuzsanna Hermann. The virtual exhibition will be presented by Bettina Szabados. Please find the Hungarian version of the exhibition here: </w:t>
      </w:r>
      <w:hyperlink r:id="rId13" w:history="1">
        <w:r w:rsidRPr="00541056">
          <w:rPr>
            <w:rStyle w:val="Hiperhivatkozs"/>
            <w:rFonts w:ascii="Times New Roman" w:hAnsi="Times New Roman" w:cs="Times New Roman"/>
            <w:sz w:val="20"/>
            <w:szCs w:val="20"/>
            <w:lang w:val="en-GB"/>
          </w:rPr>
          <w:t>http://heller.bparchiv.hu</w:t>
        </w:r>
      </w:hyperlink>
      <w:r>
        <w:rPr>
          <w:rStyle w:val="Hiperhivatkozs"/>
          <w:rFonts w:ascii="Times New Roman" w:hAnsi="Times New Roman" w:cs="Times New Roman"/>
          <w:sz w:val="20"/>
          <w:szCs w:val="20"/>
          <w:lang w:val="en-GB"/>
        </w:rPr>
        <w:t>.</w:t>
      </w:r>
      <w:bookmarkStart w:id="0" w:name="_GoBack"/>
      <w:bookmarkEnd w:id="0"/>
      <w:r w:rsidRPr="00541056">
        <w:rPr>
          <w:rFonts w:ascii="Times New Roman" w:hAnsi="Times New Roman" w:cs="Times New Roman"/>
          <w:sz w:val="20"/>
          <w:szCs w:val="20"/>
          <w:lang w:val="en-GB"/>
        </w:rPr>
        <w:t xml:space="preserve"> (English version coming soon in the summer of 2022.)</w:t>
      </w:r>
    </w:p>
    <w:p w:rsidR="00930356" w:rsidRPr="003C7CEB" w:rsidRDefault="00930356" w:rsidP="00930356">
      <w:pPr>
        <w:spacing w:after="0" w:line="240" w:lineRule="auto"/>
        <w:jc w:val="both"/>
        <w:rPr>
          <w:rFonts w:ascii="Times New Roman" w:hAnsi="Times New Roman" w:cs="Times New Roman"/>
          <w:sz w:val="20"/>
          <w:szCs w:val="20"/>
          <w:lang w:val="en-GB"/>
        </w:rPr>
      </w:pPr>
    </w:p>
    <w:p w:rsidR="00930356" w:rsidRPr="003C7CEB" w:rsidRDefault="00930356" w:rsidP="00930356">
      <w:pPr>
        <w:spacing w:after="0" w:line="240" w:lineRule="auto"/>
        <w:jc w:val="both"/>
        <w:rPr>
          <w:rFonts w:ascii="Times New Roman" w:hAnsi="Times New Roman" w:cs="Times New Roman"/>
          <w:sz w:val="20"/>
          <w:szCs w:val="20"/>
          <w:lang w:val="en-GB"/>
        </w:rPr>
      </w:pPr>
      <w:r w:rsidRPr="003C7CEB">
        <w:rPr>
          <w:rFonts w:ascii="Times New Roman" w:hAnsi="Times New Roman" w:cs="Times New Roman"/>
          <w:sz w:val="20"/>
          <w:szCs w:val="20"/>
          <w:lang w:val="en-GB"/>
        </w:rPr>
        <w:t xml:space="preserve">Péter András </w:t>
      </w:r>
      <w:r w:rsidRPr="003C7CEB">
        <w:rPr>
          <w:rFonts w:ascii="Times New Roman" w:hAnsi="Times New Roman" w:cs="Times New Roman"/>
          <w:smallCaps/>
          <w:sz w:val="20"/>
          <w:szCs w:val="20"/>
          <w:lang w:val="en-GB"/>
        </w:rPr>
        <w:t>Varga</w:t>
      </w:r>
      <w:r>
        <w:rPr>
          <w:rFonts w:ascii="Times New Roman" w:hAnsi="Times New Roman" w:cs="Times New Roman"/>
          <w:smallCaps/>
          <w:sz w:val="20"/>
          <w:szCs w:val="20"/>
          <w:lang w:val="en-GB"/>
        </w:rPr>
        <w:t xml:space="preserve"> </w:t>
      </w:r>
      <w:r w:rsidRPr="003C7CEB">
        <w:rPr>
          <w:rFonts w:ascii="Times New Roman" w:hAnsi="Times New Roman" w:cs="Times New Roman"/>
          <w:sz w:val="20"/>
          <w:szCs w:val="20"/>
          <w:lang w:val="en-GB"/>
        </w:rPr>
        <w:t>(Research Centre for the Humanities, Institute of Philosophy)</w:t>
      </w:r>
    </w:p>
    <w:p w:rsidR="00930356" w:rsidRPr="003C7CEB" w:rsidRDefault="00930356" w:rsidP="00930356">
      <w:pPr>
        <w:spacing w:after="0" w:line="240" w:lineRule="auto"/>
        <w:jc w:val="both"/>
        <w:rPr>
          <w:rFonts w:ascii="Times New Roman" w:hAnsi="Times New Roman" w:cs="Times New Roman"/>
          <w:b/>
          <w:sz w:val="20"/>
          <w:szCs w:val="20"/>
          <w:lang w:val="en-GB"/>
        </w:rPr>
      </w:pPr>
      <w:r w:rsidRPr="003C7CEB">
        <w:rPr>
          <w:rFonts w:ascii="Times New Roman" w:hAnsi="Times New Roman" w:cs="Times New Roman"/>
          <w:b/>
          <w:i/>
          <w:sz w:val="20"/>
          <w:szCs w:val="20"/>
          <w:lang w:val="en-GB"/>
        </w:rPr>
        <w:t>The run-off for Hungarian Philosophy Between Neo-Kantian and Neo-Scholastic Philosophers in 1880</w:t>
      </w:r>
    </w:p>
    <w:p w:rsidR="00930356" w:rsidRPr="00930356" w:rsidRDefault="00930356" w:rsidP="00930356">
      <w:pPr>
        <w:spacing w:after="0" w:line="240" w:lineRule="auto"/>
        <w:jc w:val="both"/>
        <w:rPr>
          <w:rFonts w:ascii="Times New Roman" w:hAnsi="Times New Roman" w:cs="Times New Roman"/>
          <w:sz w:val="20"/>
          <w:szCs w:val="20"/>
        </w:rPr>
      </w:pPr>
    </w:p>
    <w:p w:rsidR="00930356" w:rsidRPr="00930356" w:rsidRDefault="00930356" w:rsidP="00930356">
      <w:pPr>
        <w:spacing w:after="0" w:line="240" w:lineRule="auto"/>
        <w:jc w:val="both"/>
        <w:rPr>
          <w:rFonts w:ascii="Times New Roman" w:hAnsi="Times New Roman" w:cs="Times New Roman"/>
          <w:sz w:val="20"/>
          <w:szCs w:val="20"/>
        </w:rPr>
      </w:pPr>
      <w:r w:rsidRPr="00930356">
        <w:rPr>
          <w:rFonts w:ascii="Times New Roman" w:hAnsi="Times New Roman" w:cs="Times New Roman"/>
          <w:sz w:val="20"/>
          <w:szCs w:val="20"/>
        </w:rPr>
        <w:t>TBA</w:t>
      </w:r>
    </w:p>
    <w:sectPr w:rsidR="00930356" w:rsidRPr="00930356" w:rsidSect="00A17F8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33D" w:rsidRDefault="00DF033D" w:rsidP="00A17F8F">
      <w:pPr>
        <w:spacing w:after="0" w:line="240" w:lineRule="auto"/>
      </w:pPr>
      <w:r>
        <w:separator/>
      </w:r>
    </w:p>
  </w:endnote>
  <w:endnote w:type="continuationSeparator" w:id="0">
    <w:p w:rsidR="00DF033D" w:rsidRDefault="00DF033D" w:rsidP="00A1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683920"/>
      <w:docPartObj>
        <w:docPartGallery w:val="Page Numbers (Bottom of Page)"/>
        <w:docPartUnique/>
      </w:docPartObj>
    </w:sdtPr>
    <w:sdtEndPr>
      <w:rPr>
        <w:rFonts w:ascii="Times New Roman" w:hAnsi="Times New Roman" w:cs="Times New Roman"/>
        <w:sz w:val="24"/>
        <w:szCs w:val="24"/>
      </w:rPr>
    </w:sdtEndPr>
    <w:sdtContent>
      <w:p w:rsidR="00A17F8F" w:rsidRPr="00A17F8F" w:rsidRDefault="00A17F8F">
        <w:pPr>
          <w:pStyle w:val="llb"/>
          <w:jc w:val="right"/>
          <w:rPr>
            <w:rFonts w:ascii="Times New Roman" w:hAnsi="Times New Roman" w:cs="Times New Roman"/>
            <w:sz w:val="24"/>
            <w:szCs w:val="24"/>
          </w:rPr>
        </w:pPr>
        <w:r w:rsidRPr="00A17F8F">
          <w:rPr>
            <w:rFonts w:ascii="Times New Roman" w:hAnsi="Times New Roman" w:cs="Times New Roman"/>
            <w:sz w:val="24"/>
            <w:szCs w:val="24"/>
          </w:rPr>
          <w:fldChar w:fldCharType="begin"/>
        </w:r>
        <w:r w:rsidRPr="00A17F8F">
          <w:rPr>
            <w:rFonts w:ascii="Times New Roman" w:hAnsi="Times New Roman" w:cs="Times New Roman"/>
            <w:sz w:val="24"/>
            <w:szCs w:val="24"/>
          </w:rPr>
          <w:instrText>PAGE   \* MERGEFORMAT</w:instrText>
        </w:r>
        <w:r w:rsidRPr="00A17F8F">
          <w:rPr>
            <w:rFonts w:ascii="Times New Roman" w:hAnsi="Times New Roman" w:cs="Times New Roman"/>
            <w:sz w:val="24"/>
            <w:szCs w:val="24"/>
          </w:rPr>
          <w:fldChar w:fldCharType="separate"/>
        </w:r>
        <w:r w:rsidR="00541056">
          <w:rPr>
            <w:rFonts w:ascii="Times New Roman" w:hAnsi="Times New Roman" w:cs="Times New Roman"/>
            <w:noProof/>
            <w:sz w:val="24"/>
            <w:szCs w:val="24"/>
          </w:rPr>
          <w:t>4</w:t>
        </w:r>
        <w:r w:rsidRPr="00A17F8F">
          <w:rPr>
            <w:rFonts w:ascii="Times New Roman" w:hAnsi="Times New Roman" w:cs="Times New Roman"/>
            <w:sz w:val="24"/>
            <w:szCs w:val="24"/>
          </w:rPr>
          <w:fldChar w:fldCharType="end"/>
        </w:r>
      </w:p>
    </w:sdtContent>
  </w:sdt>
  <w:p w:rsidR="00A17F8F" w:rsidRPr="00A17F8F" w:rsidRDefault="00A17F8F" w:rsidP="00A17F8F">
    <w:pPr>
      <w:pStyle w:val="llb"/>
      <w:jc w:val="right"/>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F8F" w:rsidRPr="00A17F8F" w:rsidRDefault="00A17F8F" w:rsidP="00A17F8F">
    <w:pPr>
      <w:pStyle w:val="llb"/>
      <w:jc w:val="both"/>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33D" w:rsidRDefault="00DF033D" w:rsidP="00A17F8F">
      <w:pPr>
        <w:spacing w:after="0" w:line="240" w:lineRule="auto"/>
      </w:pPr>
      <w:r>
        <w:separator/>
      </w:r>
    </w:p>
  </w:footnote>
  <w:footnote w:type="continuationSeparator" w:id="0">
    <w:p w:rsidR="00DF033D" w:rsidRDefault="00DF033D" w:rsidP="00A17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F8F" w:rsidRPr="00A17F8F" w:rsidRDefault="00A17F8F" w:rsidP="00A17F8F">
    <w:pPr>
      <w:pStyle w:val="lfej"/>
      <w:jc w:val="both"/>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F8F" w:rsidRPr="00A17F8F" w:rsidRDefault="00A17F8F" w:rsidP="00A17F8F">
    <w:pPr>
      <w:pStyle w:val="lfej"/>
      <w:jc w:val="both"/>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56"/>
    <w:rsid w:val="00541056"/>
    <w:rsid w:val="00930356"/>
    <w:rsid w:val="009E672D"/>
    <w:rsid w:val="00A17F8F"/>
    <w:rsid w:val="00D65780"/>
    <w:rsid w:val="00DF03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31E5"/>
  <w15:chartTrackingRefBased/>
  <w15:docId w15:val="{5655D791-982D-4678-96CB-EB6363F5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930356"/>
    <w:rPr>
      <w:color w:val="0000FF"/>
      <w:u w:val="single"/>
    </w:rPr>
  </w:style>
  <w:style w:type="paragraph" w:styleId="lfej">
    <w:name w:val="header"/>
    <w:basedOn w:val="Norml"/>
    <w:link w:val="lfejChar"/>
    <w:uiPriority w:val="99"/>
    <w:unhideWhenUsed/>
    <w:rsid w:val="00A17F8F"/>
    <w:pPr>
      <w:tabs>
        <w:tab w:val="center" w:pos="4536"/>
        <w:tab w:val="right" w:pos="9072"/>
      </w:tabs>
      <w:spacing w:after="0" w:line="240" w:lineRule="auto"/>
    </w:pPr>
  </w:style>
  <w:style w:type="character" w:customStyle="1" w:styleId="lfejChar">
    <w:name w:val="Élőfej Char"/>
    <w:basedOn w:val="Bekezdsalapbettpusa"/>
    <w:link w:val="lfej"/>
    <w:uiPriority w:val="99"/>
    <w:rsid w:val="00A17F8F"/>
  </w:style>
  <w:style w:type="paragraph" w:styleId="llb">
    <w:name w:val="footer"/>
    <w:basedOn w:val="Norml"/>
    <w:link w:val="llbChar"/>
    <w:uiPriority w:val="99"/>
    <w:unhideWhenUsed/>
    <w:rsid w:val="00A17F8F"/>
    <w:pPr>
      <w:tabs>
        <w:tab w:val="center" w:pos="4536"/>
        <w:tab w:val="right" w:pos="9072"/>
      </w:tabs>
      <w:spacing w:after="0" w:line="240" w:lineRule="auto"/>
    </w:pPr>
  </w:style>
  <w:style w:type="character" w:customStyle="1" w:styleId="llbChar">
    <w:name w:val="Élőláb Char"/>
    <w:basedOn w:val="Bekezdsalapbettpusa"/>
    <w:link w:val="llb"/>
    <w:uiPriority w:val="99"/>
    <w:rsid w:val="00A17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us06web.zoom.us%2Fj%2F3612246778%3Fpwd%3DdXRHZ0I3YWw5bjA0elpSS3pYQzgrZz09&amp;sa=D&amp;sntz=1&amp;usg=AOvVaw21cLMcCdLORcW5j2MbZS-m" TargetMode="External"/><Relationship Id="rId13" Type="http://schemas.openxmlformats.org/officeDocument/2006/relationships/hyperlink" Target="http://heller.bparchiv.hu"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1117</Words>
  <Characters>7714</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Mester Béla</dc:creator>
  <cp:keywords/>
  <dc:description/>
  <cp:lastModifiedBy>Mester Béla</cp:lastModifiedBy>
  <cp:revision>2</cp:revision>
  <dcterms:created xsi:type="dcterms:W3CDTF">2022-06-16T13:25:00Z</dcterms:created>
  <dcterms:modified xsi:type="dcterms:W3CDTF">2022-06-17T11:58:00Z</dcterms:modified>
</cp:coreProperties>
</file>