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9BF0" w14:textId="77777777" w:rsidR="00364B1F" w:rsidRDefault="00364B1F" w:rsidP="00364B1F">
      <w:pPr>
        <w:jc w:val="both"/>
        <w:rPr>
          <w:rFonts w:eastAsia="Times New Roman" w:cs="Times New Roman"/>
        </w:rPr>
      </w:pPr>
    </w:p>
    <w:p w14:paraId="4087A6BA" w14:textId="5062F1FE" w:rsidR="00621A34" w:rsidRDefault="00775F0F" w:rsidP="00775F0F">
      <w:pPr>
        <w:pStyle w:val="Cm"/>
      </w:pPr>
      <w:r>
        <w:t>Appel à communication</w:t>
      </w:r>
    </w:p>
    <w:p w14:paraId="4F5F125B" w14:textId="17E13A44" w:rsidR="00411237" w:rsidRPr="00621A34" w:rsidRDefault="00411237" w:rsidP="00621A34">
      <w:pPr>
        <w:pStyle w:val="Cmsor1"/>
      </w:pPr>
      <w:r w:rsidRPr="00621A34">
        <w:t xml:space="preserve">Journées </w:t>
      </w:r>
      <w:r w:rsidR="009D6A7C">
        <w:t xml:space="preserve">jeunes chercheuses et </w:t>
      </w:r>
      <w:r w:rsidR="00775F0F">
        <w:t>chercheurs des sociétés Diderot/</w:t>
      </w:r>
      <w:r w:rsidRPr="00621A34">
        <w:t>Voltaire 2023</w:t>
      </w:r>
    </w:p>
    <w:p w14:paraId="1B66C8F1" w14:textId="77777777" w:rsidR="00411237" w:rsidRPr="00621A34" w:rsidRDefault="00411237" w:rsidP="00621A34"/>
    <w:p w14:paraId="7DBD2AB0" w14:textId="77777777" w:rsidR="00411237" w:rsidRDefault="00411237" w:rsidP="00621A34">
      <w:r w:rsidRPr="00621A34">
        <w:t xml:space="preserve">organisées par la </w:t>
      </w:r>
      <w:r w:rsidRPr="00621A34">
        <w:rPr>
          <w:b/>
        </w:rPr>
        <w:t>Société Diderot</w:t>
      </w:r>
      <w:r w:rsidRPr="00621A34">
        <w:t xml:space="preserve"> et la </w:t>
      </w:r>
      <w:r w:rsidRPr="00621A34">
        <w:rPr>
          <w:b/>
        </w:rPr>
        <w:t>Société Voltaire</w:t>
      </w:r>
    </w:p>
    <w:p w14:paraId="259DC6CA" w14:textId="77777777" w:rsidR="00621A34" w:rsidRPr="00621A34" w:rsidRDefault="00621A34" w:rsidP="00621A34"/>
    <w:p w14:paraId="181669F3" w14:textId="1A09E7B0" w:rsidR="00411237" w:rsidRPr="00621A34" w:rsidRDefault="00411237" w:rsidP="00732CF0">
      <w:pPr>
        <w:jc w:val="both"/>
      </w:pPr>
      <w:r w:rsidRPr="00621A34">
        <w:t>en partenariat avec</w:t>
      </w:r>
      <w:r w:rsidR="00621A34">
        <w:t xml:space="preserve"> la </w:t>
      </w:r>
      <w:r w:rsidRPr="00621A34">
        <w:rPr>
          <w:b/>
        </w:rPr>
        <w:t>Bibliothèque de Genève</w:t>
      </w:r>
    </w:p>
    <w:p w14:paraId="673EFA4C" w14:textId="77777777" w:rsidR="00411237" w:rsidRPr="00621A34" w:rsidRDefault="00411237" w:rsidP="00732CF0">
      <w:pPr>
        <w:jc w:val="both"/>
      </w:pPr>
      <w:r w:rsidRPr="00621A34">
        <w:t>l'Université de Caen Normandie (</w:t>
      </w:r>
      <w:r w:rsidRPr="00621A34">
        <w:rPr>
          <w:b/>
        </w:rPr>
        <w:t>LASLAR</w:t>
      </w:r>
      <w:r w:rsidRPr="00621A34">
        <w:t> : Lettres, arts du spectacle &amp; langues romanes, UR4256)</w:t>
      </w:r>
    </w:p>
    <w:p w14:paraId="27CB770B" w14:textId="77777777" w:rsidR="00411237" w:rsidRPr="00621A34" w:rsidRDefault="00411237" w:rsidP="00732CF0">
      <w:pPr>
        <w:jc w:val="both"/>
      </w:pPr>
      <w:r w:rsidRPr="00621A34">
        <w:t>l'Université Paul-Valéry de Montpellier (</w:t>
      </w:r>
      <w:r w:rsidRPr="00621A34">
        <w:rPr>
          <w:b/>
        </w:rPr>
        <w:t>IRCL</w:t>
      </w:r>
      <w:r w:rsidRPr="00621A34">
        <w:t>, Institut de recherche sur la Renaissance, l'âge Classique et les Lumières, UMR 5186 du CNRS)</w:t>
      </w:r>
    </w:p>
    <w:p w14:paraId="1F93B936" w14:textId="4047788A" w:rsidR="00411237" w:rsidRPr="00621A34" w:rsidRDefault="002D703B" w:rsidP="00621A34">
      <w:r>
        <w:t xml:space="preserve">l'Université de Toulouse-Jean </w:t>
      </w:r>
      <w:r w:rsidR="00411237" w:rsidRPr="00621A34">
        <w:t>Jaurès (</w:t>
      </w:r>
      <w:r w:rsidR="00411237" w:rsidRPr="00621A34">
        <w:rPr>
          <w:b/>
        </w:rPr>
        <w:t>PLH</w:t>
      </w:r>
      <w:r w:rsidR="00411237" w:rsidRPr="00621A34">
        <w:t>, Patrimoine, Littérature, Histoire)</w:t>
      </w:r>
    </w:p>
    <w:p w14:paraId="50296BFD" w14:textId="77777777" w:rsidR="00411237" w:rsidRPr="00621A34" w:rsidRDefault="00411237" w:rsidP="00621A34">
      <w:pPr>
        <w:rPr>
          <w:rFonts w:ascii="Bookman Old Style" w:hAnsi="Bookman Old Style"/>
        </w:rPr>
      </w:pPr>
    </w:p>
    <w:p w14:paraId="0E6F6B1C" w14:textId="243F2414" w:rsidR="00411237" w:rsidRPr="00621A34" w:rsidRDefault="56B203B1" w:rsidP="00621A34">
      <w:r w:rsidRPr="56B203B1">
        <w:rPr>
          <w:b/>
          <w:bCs/>
        </w:rPr>
        <w:t>24-25 mai 2023</w:t>
      </w:r>
      <w:r>
        <w:t xml:space="preserve"> </w:t>
      </w:r>
    </w:p>
    <w:p w14:paraId="6811D4F6" w14:textId="453B2EDD" w:rsidR="00411237" w:rsidRPr="00621A34" w:rsidRDefault="00411237" w:rsidP="00621A34">
      <w:r w:rsidRPr="00621A34">
        <w:rPr>
          <w:b/>
        </w:rPr>
        <w:t>Lieu</w:t>
      </w:r>
      <w:r w:rsidR="00DB0E14">
        <w:rPr>
          <w:b/>
        </w:rPr>
        <w:t>x</w:t>
      </w:r>
      <w:r w:rsidRPr="00621A34">
        <w:t xml:space="preserve"> : Château de Ferney-Voltaire (France) et Les Délices, Genève (Suisse)</w:t>
      </w:r>
    </w:p>
    <w:p w14:paraId="6D5DDD8C" w14:textId="77777777" w:rsidR="00411237" w:rsidRPr="00621A34" w:rsidRDefault="00411237" w:rsidP="00621A34"/>
    <w:p w14:paraId="3AA61247" w14:textId="0DAAAE3A" w:rsidR="00411237" w:rsidRPr="00621A34" w:rsidRDefault="00411237" w:rsidP="00732CF0">
      <w:pPr>
        <w:jc w:val="both"/>
      </w:pPr>
      <w:r w:rsidRPr="00621A34">
        <w:t>Les </w:t>
      </w:r>
      <w:r w:rsidRPr="00621A34">
        <w:rPr>
          <w:rStyle w:val="Kiemels2"/>
          <w:rFonts w:eastAsia="Times New Roman"/>
          <w:bdr w:val="none" w:sz="0" w:space="0" w:color="auto" w:frame="1"/>
        </w:rPr>
        <w:t>sociétés Diderot et Voltaire</w:t>
      </w:r>
      <w:r w:rsidRPr="00621A34">
        <w:t xml:space="preserve"> se sont associées pour organiser des Journées </w:t>
      </w:r>
      <w:r w:rsidR="009D6A7C">
        <w:t>Jeunes chercheuses et c</w:t>
      </w:r>
      <w:r w:rsidRPr="00621A34">
        <w:t>hercheurs communes, dont les premières ont eu lieu en </w:t>
      </w:r>
      <w:r w:rsidRPr="00621A34">
        <w:rPr>
          <w:bdr w:val="none" w:sz="0" w:space="0" w:color="auto" w:frame="1"/>
        </w:rPr>
        <w:t>2019</w:t>
      </w:r>
      <w:r w:rsidR="00621A34">
        <w:rPr>
          <w:bdr w:val="none" w:sz="0" w:space="0" w:color="auto" w:frame="1"/>
        </w:rPr>
        <w:t xml:space="preserve"> à Langres</w:t>
      </w:r>
      <w:r w:rsidRPr="00621A34">
        <w:rPr>
          <w:bdr w:val="none" w:sz="0" w:space="0" w:color="auto" w:frame="1"/>
        </w:rPr>
        <w:t xml:space="preserve"> </w:t>
      </w:r>
      <w:r w:rsidRPr="00621A34">
        <w:rPr>
          <w:rFonts w:cs="Times New Roman"/>
        </w:rPr>
        <w:t>(« Diderot et Voltaire sans frontières », 16-17 mai</w:t>
      </w:r>
      <w:r w:rsidR="00621A34">
        <w:rPr>
          <w:rFonts w:cs="Times New Roman"/>
        </w:rPr>
        <w:t xml:space="preserve"> 2019</w:t>
      </w:r>
      <w:r w:rsidRPr="00621A34">
        <w:rPr>
          <w:rFonts w:cs="Times New Roman"/>
        </w:rPr>
        <w:t>)</w:t>
      </w:r>
      <w:r w:rsidRPr="00621A34">
        <w:t xml:space="preserve">. Elles se veulent un moment privilégié d’échange où les jeunes </w:t>
      </w:r>
      <w:r w:rsidR="009D6A7C">
        <w:t xml:space="preserve">chercheuses et </w:t>
      </w:r>
      <w:r w:rsidRPr="00621A34">
        <w:t>chercheurs intéressés par deux des figures les plus emblématiques des Lumières viennent confronter leur approches et leurs curiosités en profitant de l’éclairage de chercheurs confirmés. Elles s’adressent aux doctorant</w:t>
      </w:r>
      <w:r w:rsidR="009D6A7C">
        <w:t>e</w:t>
      </w:r>
      <w:r w:rsidRPr="00621A34">
        <w:t>s</w:t>
      </w:r>
      <w:r w:rsidR="009D6A7C">
        <w:t xml:space="preserve"> et doctorants, ainsi qu’</w:t>
      </w:r>
      <w:r w:rsidRPr="00621A34">
        <w:t>aux docteur</w:t>
      </w:r>
      <w:r w:rsidR="009D6A7C">
        <w:t>e</w:t>
      </w:r>
      <w:r w:rsidRPr="00621A34">
        <w:t>s</w:t>
      </w:r>
      <w:r w:rsidR="009D6A7C">
        <w:t xml:space="preserve"> et docteurs</w:t>
      </w:r>
      <w:r w:rsidRPr="00621A34">
        <w:t xml:space="preserve"> de toute nationalité ayant soutenu leur thèse dans les cinq années précédant l’événement. Une prise en charge partielle ou totale des frais de transport et d’hébergement pourra être envisagée selon la situation des candidat</w:t>
      </w:r>
      <w:r w:rsidR="009D6A7C">
        <w:t>e</w:t>
      </w:r>
      <w:r w:rsidRPr="00621A34">
        <w:t>s</w:t>
      </w:r>
      <w:r w:rsidR="009D6A7C">
        <w:t xml:space="preserve"> et candidats</w:t>
      </w:r>
      <w:r w:rsidRPr="00621A34">
        <w:t>, notamment étrangers.</w:t>
      </w:r>
      <w:r w:rsidR="009D6A7C">
        <w:t xml:space="preserve"> La langue du colloque sera le français</w:t>
      </w:r>
      <w:r w:rsidR="00621A34" w:rsidRPr="00621A34">
        <w:t>.</w:t>
      </w:r>
    </w:p>
    <w:p w14:paraId="05AFFA9B" w14:textId="77777777" w:rsidR="00411237" w:rsidRPr="00621A34" w:rsidRDefault="00411237" w:rsidP="00621A34"/>
    <w:p w14:paraId="32B38FC2" w14:textId="5F38DF02" w:rsidR="00411237" w:rsidRPr="00621A34" w:rsidRDefault="00411237" w:rsidP="00621A34">
      <w:pPr>
        <w:rPr>
          <w:b/>
        </w:rPr>
      </w:pPr>
      <w:r w:rsidRPr="00621A34">
        <w:rPr>
          <w:b/>
        </w:rPr>
        <w:t>« Étudier Voltaire et Diderot aujourd’hui : nouveaux questionnements ? »</w:t>
      </w:r>
    </w:p>
    <w:p w14:paraId="3EE20687" w14:textId="77777777" w:rsidR="00411237" w:rsidRPr="00621A34" w:rsidRDefault="00411237" w:rsidP="00621A34"/>
    <w:p w14:paraId="3444C987" w14:textId="77777777" w:rsidR="00621A34" w:rsidRPr="00621A34" w:rsidRDefault="00411237" w:rsidP="00732CF0">
      <w:pPr>
        <w:jc w:val="both"/>
      </w:pPr>
      <w:r w:rsidRPr="00621A34">
        <w:t>Liés par des valeurs communes, par un combat partagé et par une amitié philosophique dont témoigne, plus qu'on n'a voulu le dire, leur correspondance, Voltaire et Diderot durent, ils sont indéfiniment actuels, pour reprendre les propos de Paul Valéry prononcés en Sorbonne en 1944 à propos de Voltaire,</w:t>
      </w:r>
      <w:r w:rsidR="00621A34" w:rsidRPr="00621A34">
        <w:t xml:space="preserve"> à la veille de la Libération.</w:t>
      </w:r>
    </w:p>
    <w:p w14:paraId="39F7EBB1" w14:textId="3C422315" w:rsidR="00411237" w:rsidRPr="00621A34" w:rsidRDefault="00411237" w:rsidP="00732CF0">
      <w:pPr>
        <w:jc w:val="both"/>
      </w:pPr>
      <w:r w:rsidRPr="00621A34">
        <w:t>Quelles lectures, quels questionnements les oeuvres des deux philosophes suscitent-elles aujourd'hui ? Nous invitons les doctorant</w:t>
      </w:r>
      <w:r w:rsidR="00187550">
        <w:t>e</w:t>
      </w:r>
      <w:r w:rsidRPr="00621A34">
        <w:t>s</w:t>
      </w:r>
      <w:r w:rsidR="00187550">
        <w:t xml:space="preserve"> et doctorants</w:t>
      </w:r>
      <w:r w:rsidRPr="00621A34">
        <w:t xml:space="preserve"> ainsi que les jeunes chercheu</w:t>
      </w:r>
      <w:r w:rsidR="00187550">
        <w:t>ses et chercheu</w:t>
      </w:r>
      <w:r w:rsidRPr="00621A34">
        <w:t>rs à venir présen</w:t>
      </w:r>
      <w:r w:rsidR="00621A34" w:rsidRPr="00621A34">
        <w:t>ter leur recherche lors de la deuxième</w:t>
      </w:r>
      <w:r w:rsidRPr="00621A34">
        <w:t xml:space="preserve"> édition de ces rencontres, qu'elle porte sur l'oeuvre littéraire ou philosophique de nos deux auteurs, qu'elle les aborde conjointement ou séparément : littérature, idées sociales ou politiques, philosophie, histoire et esthétique sont autant de domaines dans lesquels la pensée des deux philosophes s'est exprimée en leur temps. Les réceptions de leur oeuvre en des temps et en des lieux autres, mais aussi les polémiques qu'elles ont pu générer peuvent constituer autant de pistes de recherche et de réflexion pour le</w:t>
      </w:r>
      <w:r w:rsidR="00187550">
        <w:t>s</w:t>
      </w:r>
      <w:r w:rsidRPr="00621A34">
        <w:t xml:space="preserve"> jeune</w:t>
      </w:r>
      <w:r w:rsidR="00187550">
        <w:t>s</w:t>
      </w:r>
      <w:r w:rsidRPr="00621A34">
        <w:t xml:space="preserve"> chercheu</w:t>
      </w:r>
      <w:r w:rsidR="00187550">
        <w:t>ses et chercheu</w:t>
      </w:r>
      <w:r w:rsidRPr="00621A34">
        <w:t>r</w:t>
      </w:r>
      <w:r w:rsidR="00187550">
        <w:t>s</w:t>
      </w:r>
      <w:r w:rsidRPr="00621A34">
        <w:t>.</w:t>
      </w:r>
    </w:p>
    <w:p w14:paraId="337E65F7" w14:textId="77777777" w:rsidR="00411237" w:rsidRPr="00621A34" w:rsidRDefault="00411237" w:rsidP="00621A34"/>
    <w:p w14:paraId="5A332B61" w14:textId="2A810699" w:rsidR="00411237" w:rsidRPr="00621A34" w:rsidRDefault="00411237" w:rsidP="00187550">
      <w:pPr>
        <w:jc w:val="both"/>
      </w:pPr>
      <w:r w:rsidRPr="00621A34">
        <w:t>Comité scientifique et organisation :  Flavio Borda D'Agua (Bibliothèque de Genève), Linda Gil (Univ. Paul-Valéry Montpellier), Esther Kovács (Nemzeti Közszolgálati Egyetem, Université de Service Public, Budapest), Stéphane Pujol (Univ. de Toulouse Jean-Jaurès), Franck Salaün (Univ. Paul-Valéry Montpellier), Alain Sandrier (Univ. de Caen Normandie).</w:t>
      </w:r>
    </w:p>
    <w:p w14:paraId="3518EE7D" w14:textId="77777777" w:rsidR="00411237" w:rsidRPr="00621A34" w:rsidRDefault="00411237" w:rsidP="00621A34"/>
    <w:p w14:paraId="4C479257" w14:textId="6F4C4361" w:rsidR="00411237" w:rsidRPr="00621A34" w:rsidRDefault="56B203B1" w:rsidP="00187550">
      <w:pPr>
        <w:jc w:val="both"/>
      </w:pPr>
      <w:r>
        <w:t>Les propositions de communication, en français (une page environ)</w:t>
      </w:r>
      <w:r w:rsidR="00187550">
        <w:t>,</w:t>
      </w:r>
      <w:r>
        <w:t xml:space="preserve"> seront accompagnées d'une présentation académique</w:t>
      </w:r>
      <w:r w:rsidR="00187550">
        <w:t>. Elles devront nous parvenir</w:t>
      </w:r>
      <w:r>
        <w:t xml:space="preserve"> </w:t>
      </w:r>
      <w:r w:rsidR="00187550" w:rsidRPr="00187550">
        <w:rPr>
          <w:b/>
          <w:u w:val="single"/>
        </w:rPr>
        <w:t>au plus tard</w:t>
      </w:r>
      <w:r w:rsidR="00187550">
        <w:t xml:space="preserve"> </w:t>
      </w:r>
      <w:r>
        <w:t xml:space="preserve">le 15 </w:t>
      </w:r>
      <w:r w:rsidR="00187550">
        <w:t>octobre</w:t>
      </w:r>
      <w:r>
        <w:t xml:space="preserve"> 2022 par mail aux organisateurs aux adresses suivantes : </w:t>
      </w:r>
      <w:hyperlink r:id="rId4" w:tgtFrame="_blank" w:history="1">
        <w:r w:rsidRPr="56B203B1">
          <w:rPr>
            <w:rStyle w:val="Hiperhivatkozs"/>
            <w:rFonts w:eastAsia="Times New Roman"/>
            <w:color w:val="auto"/>
          </w:rPr>
          <w:t>jeuneschercheurs2023@gmail.com</w:t>
        </w:r>
      </w:hyperlink>
      <w:r>
        <w:t> et </w:t>
      </w:r>
      <w:hyperlink r:id="rId5" w:tgtFrame="_blank" w:history="1">
        <w:r w:rsidR="00187550">
          <w:rPr>
            <w:rStyle w:val="Hiperhivatkozs"/>
            <w:rFonts w:eastAsia="Times New Roman"/>
            <w:color w:val="auto"/>
          </w:rPr>
          <w:t>alain.sandrier@unicaen.fr</w:t>
        </w:r>
      </w:hyperlink>
    </w:p>
    <w:p w14:paraId="757AB157" w14:textId="77777777" w:rsidR="00411237" w:rsidRPr="00621A34" w:rsidRDefault="00411237" w:rsidP="00621A34"/>
    <w:p w14:paraId="3E57C7F4" w14:textId="42A1851D" w:rsidR="00411237" w:rsidRPr="00621A34" w:rsidRDefault="56B203B1" w:rsidP="00187550">
      <w:pPr>
        <w:jc w:val="both"/>
        <w:rPr>
          <w:rFonts w:cs="Times New Roman"/>
        </w:rPr>
      </w:pPr>
      <w:r>
        <w:t>Sont également prévues au programme de ces journées des visites des fonds patrimoniaux (livres et manuscrits) des collections dix-huitiémistes genevoises, ainsi qu’une visite des demeures de Voltaire.</w:t>
      </w:r>
    </w:p>
    <w:p w14:paraId="489EC07E" w14:textId="77777777" w:rsidR="00411237" w:rsidRDefault="00411237" w:rsidP="00364B1F">
      <w:pPr>
        <w:jc w:val="both"/>
        <w:rPr>
          <w:rFonts w:eastAsia="Times New Roman" w:cs="Times New Roman"/>
        </w:rPr>
      </w:pPr>
    </w:p>
    <w:p w14:paraId="37672EE9" w14:textId="19B657B6" w:rsidR="00280A2B" w:rsidRPr="00280A2B" w:rsidRDefault="00280A2B">
      <w:pPr>
        <w:rPr>
          <w:rFonts w:eastAsia="Times New Roman" w:cs="Times New Roman"/>
        </w:rPr>
      </w:pPr>
    </w:p>
    <w:sectPr w:rsidR="00280A2B" w:rsidRPr="00280A2B" w:rsidSect="00DA6D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18"/>
    <w:rsid w:val="00024EFA"/>
    <w:rsid w:val="00117218"/>
    <w:rsid w:val="00187550"/>
    <w:rsid w:val="001A5543"/>
    <w:rsid w:val="001B152B"/>
    <w:rsid w:val="00227E36"/>
    <w:rsid w:val="00272933"/>
    <w:rsid w:val="00280A2B"/>
    <w:rsid w:val="002A6544"/>
    <w:rsid w:val="002D703B"/>
    <w:rsid w:val="00364B1F"/>
    <w:rsid w:val="00411237"/>
    <w:rsid w:val="00621A34"/>
    <w:rsid w:val="006A19FD"/>
    <w:rsid w:val="006B2E82"/>
    <w:rsid w:val="00732CF0"/>
    <w:rsid w:val="007731D4"/>
    <w:rsid w:val="00775F0F"/>
    <w:rsid w:val="009271B6"/>
    <w:rsid w:val="009D6A7C"/>
    <w:rsid w:val="00B86745"/>
    <w:rsid w:val="00B9564B"/>
    <w:rsid w:val="00C1379A"/>
    <w:rsid w:val="00C50671"/>
    <w:rsid w:val="00DA6D55"/>
    <w:rsid w:val="00DB0E14"/>
    <w:rsid w:val="00DB3700"/>
    <w:rsid w:val="00F04541"/>
    <w:rsid w:val="56B203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FA0D0"/>
  <w14:defaultImageDpi w14:val="300"/>
  <w15:docId w15:val="{FCF41FBA-BAC5-F840-8D78-2D2C38D5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noProof/>
    </w:rPr>
  </w:style>
  <w:style w:type="paragraph" w:styleId="Cmsor1">
    <w:name w:val="heading 1"/>
    <w:basedOn w:val="Norml"/>
    <w:next w:val="Norml"/>
    <w:link w:val="Cmsor1Char"/>
    <w:uiPriority w:val="9"/>
    <w:qFormat/>
    <w:rsid w:val="00280A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unhideWhenUsed/>
    <w:qFormat/>
    <w:rsid w:val="00280A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0A2B"/>
    <w:rPr>
      <w:rFonts w:asciiTheme="majorHAnsi" w:eastAsiaTheme="majorEastAsia" w:hAnsiTheme="majorHAnsi" w:cstheme="majorBidi"/>
      <w:b/>
      <w:bCs/>
      <w:noProof/>
      <w:color w:val="345A8A" w:themeColor="accent1" w:themeShade="B5"/>
      <w:sz w:val="32"/>
      <w:szCs w:val="32"/>
    </w:rPr>
  </w:style>
  <w:style w:type="character" w:customStyle="1" w:styleId="Cmsor2Char">
    <w:name w:val="Címsor 2 Char"/>
    <w:basedOn w:val="Bekezdsalapbettpusa"/>
    <w:link w:val="Cmsor2"/>
    <w:uiPriority w:val="9"/>
    <w:rsid w:val="00280A2B"/>
    <w:rPr>
      <w:rFonts w:asciiTheme="majorHAnsi" w:eastAsiaTheme="majorEastAsia" w:hAnsiTheme="majorHAnsi" w:cstheme="majorBidi"/>
      <w:b/>
      <w:bCs/>
      <w:noProof/>
      <w:color w:val="4F81BD" w:themeColor="accent1"/>
      <w:sz w:val="26"/>
      <w:szCs w:val="26"/>
    </w:rPr>
  </w:style>
  <w:style w:type="character" w:styleId="Kiemels2">
    <w:name w:val="Strong"/>
    <w:basedOn w:val="Bekezdsalapbettpusa"/>
    <w:uiPriority w:val="22"/>
    <w:qFormat/>
    <w:rsid w:val="00411237"/>
    <w:rPr>
      <w:b/>
      <w:bCs/>
    </w:rPr>
  </w:style>
  <w:style w:type="character" w:styleId="Hiperhivatkozs">
    <w:name w:val="Hyperlink"/>
    <w:basedOn w:val="Bekezdsalapbettpusa"/>
    <w:uiPriority w:val="99"/>
    <w:semiHidden/>
    <w:unhideWhenUsed/>
    <w:rsid w:val="00411237"/>
    <w:rPr>
      <w:color w:val="0000FF"/>
      <w:u w:val="single"/>
    </w:rPr>
  </w:style>
  <w:style w:type="character" w:styleId="Mrltotthiperhivatkozs">
    <w:name w:val="FollowedHyperlink"/>
    <w:basedOn w:val="Bekezdsalapbettpusa"/>
    <w:uiPriority w:val="99"/>
    <w:semiHidden/>
    <w:unhideWhenUsed/>
    <w:rsid w:val="00411237"/>
    <w:rPr>
      <w:color w:val="800080" w:themeColor="followedHyperlink"/>
      <w:u w:val="single"/>
    </w:rPr>
  </w:style>
  <w:style w:type="paragraph" w:styleId="Cm">
    <w:name w:val="Title"/>
    <w:basedOn w:val="Norml"/>
    <w:next w:val="Norml"/>
    <w:link w:val="CmChar"/>
    <w:uiPriority w:val="10"/>
    <w:qFormat/>
    <w:rsid w:val="00775F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75F0F"/>
    <w:rPr>
      <w:rFonts w:asciiTheme="majorHAnsi" w:eastAsiaTheme="majorEastAsia" w:hAnsiTheme="majorHAnsi" w:cstheme="majorBidi"/>
      <w:noProof/>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gil@univ-montp3.fr" TargetMode="External"/><Relationship Id="rId4" Type="http://schemas.openxmlformats.org/officeDocument/2006/relationships/hyperlink" Target="mailto:jeuneschercheurs2023@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3212</Characters>
  <Application>Microsoft Office Word</Application>
  <DocSecurity>0</DocSecurity>
  <Lines>26</Lines>
  <Paragraphs>7</Paragraphs>
  <ScaleCrop>false</ScaleCrop>
  <Company>Université Nanterre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Sandrier</dc:creator>
  <cp:keywords/>
  <dc:description/>
  <cp:lastModifiedBy>Eszter Kovács</cp:lastModifiedBy>
  <cp:revision>2</cp:revision>
  <dcterms:created xsi:type="dcterms:W3CDTF">2022-06-18T11:52:00Z</dcterms:created>
  <dcterms:modified xsi:type="dcterms:W3CDTF">2022-06-18T11:52:00Z</dcterms:modified>
</cp:coreProperties>
</file>