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17C" w:rsidRPr="004454A8" w:rsidRDefault="004454A8" w:rsidP="0076217C">
      <w:pPr>
        <w:jc w:val="center"/>
        <w:rPr>
          <w:rFonts w:ascii="Bell MT" w:hAnsi="Bell MT"/>
          <w:b/>
          <w:sz w:val="32"/>
          <w:szCs w:val="32"/>
        </w:rPr>
      </w:pPr>
      <w:r w:rsidRPr="004454A8">
        <w:rPr>
          <w:rFonts w:ascii="Bell MT" w:hAnsi="Bell MT"/>
          <w:b/>
          <w:sz w:val="32"/>
          <w:szCs w:val="32"/>
        </w:rPr>
        <w:t>Overview of “</w:t>
      </w:r>
      <w:r w:rsidR="0076217C" w:rsidRPr="004454A8">
        <w:rPr>
          <w:rFonts w:ascii="Bell MT" w:hAnsi="Bell MT"/>
          <w:b/>
          <w:sz w:val="32"/>
          <w:szCs w:val="32"/>
        </w:rPr>
        <w:t>Aesthetic Value and the Practice of Aesthetic Valuing</w:t>
      </w:r>
      <w:r w:rsidRPr="004454A8">
        <w:rPr>
          <w:rFonts w:ascii="Bell MT" w:hAnsi="Bell MT"/>
          <w:b/>
          <w:sz w:val="32"/>
          <w:szCs w:val="32"/>
        </w:rPr>
        <w:t>”</w:t>
      </w:r>
    </w:p>
    <w:p w:rsidR="0076217C" w:rsidRDefault="004454A8" w:rsidP="004454A8">
      <w:pPr>
        <w:jc w:val="center"/>
        <w:rPr>
          <w:rFonts w:ascii="Bell MT" w:hAnsi="Bell MT"/>
          <w:b/>
          <w:sz w:val="28"/>
          <w:szCs w:val="28"/>
        </w:rPr>
      </w:pPr>
      <w:r>
        <w:rPr>
          <w:rFonts w:ascii="Bell MT" w:hAnsi="Bell MT"/>
          <w:b/>
          <w:sz w:val="28"/>
          <w:szCs w:val="28"/>
        </w:rPr>
        <w:t>Nick Riggle</w:t>
      </w:r>
    </w:p>
    <w:p w:rsidR="0076217C" w:rsidRDefault="0076217C" w:rsidP="0076217C">
      <w:pPr>
        <w:rPr>
          <w:rFonts w:ascii="Bell MT" w:hAnsi="Bell MT"/>
          <w:b/>
          <w:sz w:val="30"/>
          <w:szCs w:val="30"/>
        </w:rPr>
      </w:pPr>
    </w:p>
    <w:p w:rsidR="0076217C" w:rsidRPr="00BF2E93" w:rsidRDefault="0076217C" w:rsidP="0076217C">
      <w:pPr>
        <w:rPr>
          <w:rFonts w:ascii="Bell MT" w:hAnsi="Bell MT"/>
          <w:b/>
          <w:sz w:val="23"/>
          <w:szCs w:val="23"/>
        </w:rPr>
      </w:pPr>
      <w:r w:rsidRPr="00BF2E93">
        <w:rPr>
          <w:rFonts w:ascii="Bell MT" w:hAnsi="Bell MT"/>
          <w:b/>
          <w:sz w:val="23"/>
          <w:szCs w:val="23"/>
        </w:rPr>
        <w:t>1. What is aesthetic value?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ab/>
      </w:r>
      <w:r w:rsidRPr="00BF2E93">
        <w:rPr>
          <w:rFonts w:ascii="Bell MT" w:hAnsi="Bell MT"/>
          <w:sz w:val="23"/>
          <w:szCs w:val="23"/>
        </w:rPr>
        <w:sym w:font="Wingdings" w:char="F0E0"/>
      </w:r>
      <w:r w:rsidRPr="00BF2E93">
        <w:rPr>
          <w:rFonts w:ascii="Bell MT" w:hAnsi="Bell MT"/>
          <w:sz w:val="23"/>
          <w:szCs w:val="23"/>
        </w:rPr>
        <w:t xml:space="preserve"> The Demarcation Question: What makes aesthetic value </w:t>
      </w:r>
      <w:r w:rsidRPr="00BF2E93">
        <w:rPr>
          <w:rFonts w:ascii="Bell MT" w:hAnsi="Bell MT"/>
          <w:i/>
          <w:sz w:val="23"/>
          <w:szCs w:val="23"/>
        </w:rPr>
        <w:t>aesthetic</w:t>
      </w:r>
      <w:r w:rsidRPr="00BF2E93">
        <w:rPr>
          <w:rFonts w:ascii="Bell MT" w:hAnsi="Bell MT"/>
          <w:sz w:val="23"/>
          <w:szCs w:val="23"/>
        </w:rPr>
        <w:t xml:space="preserve">? </w:t>
      </w:r>
    </w:p>
    <w:p w:rsidR="0076217C" w:rsidRPr="00BF2E93" w:rsidRDefault="0076217C" w:rsidP="0076217C">
      <w:pPr>
        <w:ind w:firstLine="720"/>
        <w:rPr>
          <w:rFonts w:ascii="Bell MT" w:hAnsi="Bell MT"/>
          <w:sz w:val="23"/>
          <w:szCs w:val="23"/>
        </w:rPr>
      </w:pPr>
      <w:r w:rsidRPr="00BF2E93">
        <w:rPr>
          <w:rFonts w:ascii="Bell MT" w:hAnsi="Bell MT"/>
          <w:sz w:val="23"/>
          <w:szCs w:val="23"/>
        </w:rPr>
        <w:sym w:font="Wingdings" w:char="F0E0"/>
      </w:r>
      <w:r w:rsidRPr="00BF2E93">
        <w:rPr>
          <w:rFonts w:ascii="Bell MT" w:hAnsi="Bell MT"/>
          <w:sz w:val="23"/>
          <w:szCs w:val="23"/>
        </w:rPr>
        <w:t xml:space="preserve"> </w:t>
      </w:r>
      <w:r w:rsidRPr="00BF2E93">
        <w:rPr>
          <w:rFonts w:ascii="Bell MT" w:hAnsi="Bell MT"/>
          <w:b/>
          <w:sz w:val="23"/>
          <w:szCs w:val="23"/>
        </w:rPr>
        <w:t>The Value Question</w:t>
      </w:r>
      <w:r w:rsidRPr="00BF2E93">
        <w:rPr>
          <w:rFonts w:ascii="Bell MT" w:hAnsi="Bell MT"/>
          <w:sz w:val="23"/>
          <w:szCs w:val="23"/>
        </w:rPr>
        <w:t xml:space="preserve">: What makes aesthetic value </w:t>
      </w:r>
      <w:r w:rsidRPr="00BF2E93">
        <w:rPr>
          <w:rFonts w:ascii="Bell MT" w:hAnsi="Bell MT"/>
          <w:i/>
          <w:sz w:val="23"/>
          <w:szCs w:val="23"/>
        </w:rPr>
        <w:t>good</w:t>
      </w:r>
      <w:r w:rsidRPr="00BF2E93">
        <w:rPr>
          <w:rFonts w:ascii="Bell MT" w:hAnsi="Bell MT"/>
          <w:sz w:val="23"/>
          <w:szCs w:val="23"/>
        </w:rPr>
        <w: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Two answers:</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ab/>
        <w:t xml:space="preserve">Hedonism: </w:t>
      </w:r>
      <w:r>
        <w:rPr>
          <w:rFonts w:ascii="Bell MT" w:hAnsi="Bell MT"/>
          <w:sz w:val="23"/>
          <w:szCs w:val="23"/>
        </w:rPr>
        <w:tab/>
      </w:r>
      <w:r>
        <w:rPr>
          <w:rFonts w:ascii="Bell MT" w:hAnsi="Bell MT"/>
          <w:sz w:val="23"/>
          <w:szCs w:val="23"/>
        </w:rPr>
        <w:tab/>
      </w:r>
      <w:r w:rsidRPr="00BF2E93">
        <w:rPr>
          <w:rFonts w:ascii="Bell MT" w:hAnsi="Bell MT"/>
          <w:sz w:val="23"/>
          <w:szCs w:val="23"/>
        </w:rPr>
        <w:t>The pleasure</w:t>
      </w:r>
      <w:r>
        <w:rPr>
          <w:rFonts w:ascii="Bell MT" w:hAnsi="Bell MT"/>
          <w:sz w:val="23"/>
          <w:szCs w:val="23"/>
        </w:rPr>
        <w:t xml:space="preserve"> (or valuable experiences)</w:t>
      </w:r>
      <w:r w:rsidRPr="00BF2E93">
        <w:rPr>
          <w:rFonts w:ascii="Bell MT" w:hAnsi="Bell MT"/>
          <w:sz w:val="23"/>
          <w:szCs w:val="23"/>
        </w:rPr>
        <w:t xml:space="preserve"> one gets from one’s engagement.</w:t>
      </w:r>
    </w:p>
    <w:p w:rsidR="0076217C" w:rsidRDefault="0076217C" w:rsidP="0076217C">
      <w:pPr>
        <w:ind w:left="2880" w:hanging="2160"/>
        <w:rPr>
          <w:rFonts w:ascii="Bell MT" w:hAnsi="Bell MT"/>
          <w:sz w:val="23"/>
          <w:szCs w:val="23"/>
        </w:rPr>
      </w:pPr>
      <w:r w:rsidRPr="00BF2E93">
        <w:rPr>
          <w:rFonts w:ascii="Bell MT" w:hAnsi="Bell MT"/>
          <w:sz w:val="23"/>
          <w:szCs w:val="23"/>
        </w:rPr>
        <w:t xml:space="preserve">Network Theory: </w:t>
      </w:r>
      <w:r>
        <w:rPr>
          <w:rFonts w:ascii="Bell MT" w:hAnsi="Bell MT"/>
          <w:sz w:val="23"/>
          <w:szCs w:val="23"/>
        </w:rPr>
        <w:tab/>
        <w:t>Aesthetic values are reasons for action that enable individual successes.</w:t>
      </w:r>
    </w:p>
    <w:p w:rsidR="0076217C" w:rsidRPr="00BF2E93" w:rsidRDefault="0076217C" w:rsidP="0076217C">
      <w:pPr>
        <w:ind w:left="720"/>
        <w:rPr>
          <w:rFonts w:ascii="Bell MT" w:hAnsi="Bell MT"/>
          <w:sz w:val="23"/>
          <w:szCs w:val="23"/>
        </w:rPr>
      </w:pPr>
    </w:p>
    <w:p w:rsidR="0076217C" w:rsidRPr="00BF2E93" w:rsidRDefault="0076217C" w:rsidP="0076217C">
      <w:pPr>
        <w:rPr>
          <w:rFonts w:ascii="Bell MT" w:hAnsi="Bell MT"/>
          <w:sz w:val="23"/>
          <w:szCs w:val="23"/>
        </w:rPr>
      </w:pPr>
      <w:r>
        <w:rPr>
          <w:rFonts w:ascii="Bell MT" w:hAnsi="Bell MT"/>
          <w:sz w:val="23"/>
          <w:szCs w:val="23"/>
        </w:rPr>
        <w:t>Notice:</w:t>
      </w:r>
      <w:r w:rsidRPr="00BF2E93">
        <w:rPr>
          <w:rFonts w:ascii="Bell MT" w:hAnsi="Bell MT"/>
          <w:sz w:val="23"/>
          <w:szCs w:val="23"/>
        </w:rPr>
        <w:t xml:space="preserve"> the typical paradigms of aesthetic engagement center </w:t>
      </w:r>
      <w:r w:rsidRPr="00BF2E93">
        <w:rPr>
          <w:rFonts w:ascii="Bell MT" w:hAnsi="Bell MT"/>
          <w:i/>
          <w:sz w:val="23"/>
          <w:szCs w:val="23"/>
        </w:rPr>
        <w:t>the individual encounter with a</w:t>
      </w:r>
      <w:r>
        <w:rPr>
          <w:rFonts w:ascii="Bell MT" w:hAnsi="Bell MT"/>
          <w:i/>
          <w:sz w:val="23"/>
          <w:szCs w:val="23"/>
        </w:rPr>
        <w:t>esthetic value</w:t>
      </w:r>
      <w:r w:rsidRPr="00BF2E93">
        <w:rPr>
          <w:rFonts w:ascii="Bell MT" w:hAnsi="Bell MT"/>
          <w:sz w:val="23"/>
          <w:szCs w:val="23"/>
        </w:rPr>
        <w:t>: listening to a musical work, reading a</w:t>
      </w:r>
      <w:r>
        <w:rPr>
          <w:rFonts w:ascii="Bell MT" w:hAnsi="Bell MT"/>
          <w:sz w:val="23"/>
          <w:szCs w:val="23"/>
        </w:rPr>
        <w:t xml:space="preserve"> </w:t>
      </w:r>
      <w:r w:rsidRPr="00BF2E93">
        <w:rPr>
          <w:rFonts w:ascii="Bell MT" w:hAnsi="Bell MT"/>
          <w:sz w:val="23"/>
          <w:szCs w:val="23"/>
        </w:rPr>
        <w:t>novel, painting a picture…</w:t>
      </w:r>
      <w:r>
        <w:rPr>
          <w:rFonts w:ascii="Bell MT" w:hAnsi="Bell MT"/>
          <w:sz w:val="23"/>
          <w:szCs w:val="23"/>
        </w:rPr>
        <w:t>pulling an espresso shot…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Pr>
          <w:rFonts w:ascii="Bell MT" w:hAnsi="Bell MT"/>
          <w:sz w:val="23"/>
          <w:szCs w:val="23"/>
        </w:rPr>
        <w:t xml:space="preserve">My </w:t>
      </w:r>
      <w:r w:rsidRPr="00BF2E93">
        <w:rPr>
          <w:rFonts w:ascii="Bell MT" w:hAnsi="Bell MT"/>
          <w:sz w:val="23"/>
          <w:szCs w:val="23"/>
        </w:rPr>
        <w:t>Main Claim: Thinking about aesthetic value in terms of the goods an individual can get from it is a mistake. We can only understand what makes aesthetic value good by understanding its role in</w:t>
      </w:r>
      <w:r w:rsidRPr="00BF2E93">
        <w:rPr>
          <w:rFonts w:ascii="Bell MT" w:hAnsi="Bell MT"/>
          <w:i/>
          <w:sz w:val="23"/>
          <w:szCs w:val="23"/>
        </w:rPr>
        <w:t xml:space="preserve"> the collective practice of aesthetic valuing</w:t>
      </w:r>
      <w:r w:rsidRPr="00BF2E93">
        <w:rPr>
          <w:rFonts w:ascii="Bell MT" w:hAnsi="Bell MT"/>
          <w:sz w:val="23"/>
          <w:szCs w:val="23"/>
        </w:rPr>
        <w:t xml:space="preserve">. </w:t>
      </w:r>
      <w:r>
        <w:rPr>
          <w:rFonts w:ascii="Bell MT" w:hAnsi="Bell MT"/>
          <w:sz w:val="23"/>
          <w:szCs w:val="23"/>
        </w:rPr>
        <w:t>Aesthetic value is what is worthy of aesthetic valuing, where aesthetic valuing is a special social practice.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Two Notes: (1) I am interested in ‘aesthetic life’ broadly construed; (2) There are many specific aesthetic practices*.</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b/>
          <w:sz w:val="23"/>
          <w:szCs w:val="23"/>
        </w:rPr>
      </w:pPr>
      <w:r w:rsidRPr="00BF2E93">
        <w:rPr>
          <w:rFonts w:ascii="Bell MT" w:hAnsi="Bell MT"/>
          <w:b/>
          <w:sz w:val="23"/>
          <w:szCs w:val="23"/>
        </w:rPr>
        <w:t>2. How to Characterize a Practice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Practices are not mere behavioral patterns. They are patterns of intentional action. These patterns come from the way rules, values, and conventions organize action:</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b/>
          <w:sz w:val="23"/>
          <w:szCs w:val="23"/>
        </w:rPr>
        <w:t>Rule-governed practices</w:t>
      </w:r>
      <w:r w:rsidRPr="00BF2E93">
        <w:rPr>
          <w:rFonts w:ascii="Bell MT" w:hAnsi="Bell MT"/>
          <w:sz w:val="23"/>
          <w:szCs w:val="23"/>
        </w:rPr>
        <w:t>: Practices organized by constitutive rules. These practices organize action by subjecting it to the rules or stringent norms of the practice. [baseball, tea ceremonies]</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b/>
          <w:sz w:val="23"/>
          <w:szCs w:val="23"/>
        </w:rPr>
        <w:t>Value-governed practices</w:t>
      </w:r>
      <w:r w:rsidRPr="00BF2E93">
        <w:rPr>
          <w:rFonts w:ascii="Bell MT" w:hAnsi="Bell MT"/>
          <w:sz w:val="23"/>
          <w:szCs w:val="23"/>
        </w:rPr>
        <w:t>: Practices organized by a value or values. [being on time, lawnmowing</w:t>
      </w:r>
      <w:r>
        <w:rPr>
          <w:rFonts w:ascii="Bell MT" w:hAnsi="Bell MT"/>
          <w:sz w:val="23"/>
          <w:szCs w:val="23"/>
        </w:rPr>
        <w:t>, sex</w:t>
      </w:r>
      <w:r w:rsidRPr="00BF2E93">
        <w:rPr>
          <w:rFonts w:ascii="Bell MT" w:hAnsi="Bell MT"/>
          <w:sz w:val="23"/>
          <w:szCs w:val="23"/>
        </w:rPr>
        <w:t>]</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b/>
          <w:sz w:val="23"/>
          <w:szCs w:val="23"/>
        </w:rPr>
        <w:t>Conventional practices:</w:t>
      </w:r>
      <w:r w:rsidRPr="00BF2E93">
        <w:rPr>
          <w:rFonts w:ascii="Bell MT" w:hAnsi="Bell MT"/>
          <w:sz w:val="23"/>
          <w:szCs w:val="23"/>
        </w:rPr>
        <w:t xml:space="preserve"> Practices organized by entrenched routines or popular dispositions. [walking on the right-hand side, shaking hands upon meeting]</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Characteristic Actions: Action-types that are typical or paradigmatic of the practice. [carefully slicing fresh fish in Japanese cooking but not using napkins]</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Pr>
          <w:rFonts w:ascii="Bell MT" w:hAnsi="Bell MT"/>
          <w:sz w:val="23"/>
          <w:szCs w:val="23"/>
        </w:rPr>
        <w:t>Participatory</w:t>
      </w:r>
      <w:r w:rsidRPr="00BF2E93">
        <w:rPr>
          <w:rFonts w:ascii="Bell MT" w:hAnsi="Bell MT"/>
          <w:sz w:val="23"/>
          <w:szCs w:val="23"/>
        </w:rPr>
        <w:t xml:space="preserve"> or Individual Practices: A practice is </w:t>
      </w:r>
      <w:r>
        <w:rPr>
          <w:rFonts w:ascii="Bell MT" w:hAnsi="Bell MT"/>
          <w:sz w:val="23"/>
          <w:szCs w:val="23"/>
        </w:rPr>
        <w:t>participatory if</w:t>
      </w:r>
      <w:r w:rsidRPr="00BF2E93">
        <w:rPr>
          <w:rFonts w:ascii="Bell MT" w:hAnsi="Bell MT"/>
          <w:sz w:val="23"/>
          <w:szCs w:val="23"/>
        </w:rPr>
        <w:t xml:space="preserve"> and only if (and to the extent that) </w:t>
      </w:r>
      <w:r>
        <w:rPr>
          <w:rFonts w:ascii="Bell MT" w:hAnsi="Bell MT"/>
          <w:sz w:val="23"/>
          <w:szCs w:val="23"/>
        </w:rPr>
        <w:t>acting in the practice</w:t>
      </w:r>
      <w:r w:rsidRPr="00BF2E93">
        <w:rPr>
          <w:rFonts w:ascii="Bell MT" w:hAnsi="Bell MT"/>
          <w:sz w:val="23"/>
          <w:szCs w:val="23"/>
        </w:rPr>
        <w:t xml:space="preserve"> </w:t>
      </w:r>
      <w:r>
        <w:rPr>
          <w:rFonts w:ascii="Bell MT" w:hAnsi="Bell MT"/>
          <w:sz w:val="23"/>
          <w:szCs w:val="23"/>
        </w:rPr>
        <w:t>enjoins the activity of others.</w:t>
      </w:r>
      <w:r w:rsidRPr="00BF2E93">
        <w:rPr>
          <w:rFonts w:ascii="Bell MT" w:hAnsi="Bell MT"/>
          <w:sz w:val="23"/>
          <w:szCs w:val="23"/>
        </w:rPr>
        <w:t xml:space="preserve"> A practice is individual otherwise. [promising vs. lawnmowing] </w:t>
      </w:r>
    </w:p>
    <w:p w:rsidR="0076217C" w:rsidRPr="00BF2E93" w:rsidRDefault="0076217C" w:rsidP="0076217C">
      <w:pPr>
        <w:rPr>
          <w:rFonts w:ascii="Bell MT" w:hAnsi="Bell MT"/>
          <w:sz w:val="23"/>
          <w:szCs w:val="23"/>
        </w:rPr>
      </w:pPr>
    </w:p>
    <w:p w:rsidR="0076217C" w:rsidRDefault="0076217C" w:rsidP="0076217C">
      <w:pPr>
        <w:rPr>
          <w:rFonts w:ascii="Bell MT" w:hAnsi="Bell MT"/>
          <w:sz w:val="23"/>
          <w:szCs w:val="23"/>
        </w:rPr>
      </w:pPr>
      <w:r w:rsidRPr="00117D33">
        <w:rPr>
          <w:rFonts w:ascii="Bell MT" w:hAnsi="Bell MT"/>
          <w:sz w:val="23"/>
          <w:szCs w:val="23"/>
        </w:rPr>
        <w:t>Method</w:t>
      </w:r>
      <w:r w:rsidRPr="00BF2E93">
        <w:rPr>
          <w:rFonts w:ascii="Bell MT" w:hAnsi="Bell MT"/>
          <w:sz w:val="23"/>
          <w:szCs w:val="23"/>
        </w:rPr>
        <w:t xml:space="preserve">: A practice can be characterized by specifying its governing rules, values, or conventions and specifying (some of) the characteristic actions practitioners perform to follow the rules or conventions or to realize the values. </w:t>
      </w:r>
    </w:p>
    <w:p w:rsidR="002817CA" w:rsidRPr="00BF2E93" w:rsidRDefault="002817CA" w:rsidP="0076217C">
      <w:pPr>
        <w:rPr>
          <w:rFonts w:ascii="Bell MT" w:hAnsi="Bell MT"/>
          <w:sz w:val="23"/>
          <w:szCs w:val="23"/>
        </w:rPr>
      </w:pPr>
    </w:p>
    <w:p w:rsidR="0076217C" w:rsidRPr="00BF2E93" w:rsidRDefault="0076217C" w:rsidP="0076217C">
      <w:pPr>
        <w:rPr>
          <w:rFonts w:ascii="Bell MT" w:hAnsi="Bell MT"/>
          <w:b/>
          <w:sz w:val="23"/>
          <w:szCs w:val="23"/>
        </w:rPr>
      </w:pPr>
      <w:r w:rsidRPr="00BF2E93">
        <w:rPr>
          <w:rFonts w:ascii="Bell MT" w:hAnsi="Bell MT"/>
          <w:b/>
          <w:sz w:val="23"/>
          <w:szCs w:val="23"/>
        </w:rPr>
        <w:lastRenderedPageBreak/>
        <w:t>3.  Characterizing the Practice of Aesthetic Valuing</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sz w:val="23"/>
          <w:szCs w:val="23"/>
        </w:rPr>
        <w:t xml:space="preserve">Raz’s Skepticism: </w:t>
      </w:r>
      <w:r>
        <w:rPr>
          <w:rFonts w:ascii="Bell MT" w:hAnsi="Bell MT"/>
          <w:sz w:val="23"/>
          <w:szCs w:val="23"/>
        </w:rPr>
        <w:t>“</w:t>
      </w:r>
      <w:r w:rsidRPr="00BF2E93">
        <w:rPr>
          <w:rFonts w:ascii="Bell MT" w:hAnsi="Bell MT"/>
          <w:sz w:val="23"/>
          <w:szCs w:val="23"/>
        </w:rPr>
        <w:t xml:space="preserve">The more general the values the less appealing appears the thesis of their social dependence. … We doubt whether there are practices sustaining [general values such as beauty], for their very generality challenges our common expectations of what practices are like. … We do not think of people’s </w:t>
      </w:r>
      <w:proofErr w:type="spellStart"/>
      <w:r w:rsidRPr="00BF2E93">
        <w:rPr>
          <w:rFonts w:ascii="Bell MT" w:hAnsi="Bell MT"/>
          <w:sz w:val="23"/>
          <w:szCs w:val="23"/>
        </w:rPr>
        <w:t>behaviour</w:t>
      </w:r>
      <w:proofErr w:type="spellEnd"/>
      <w:r w:rsidRPr="00BF2E93">
        <w:rPr>
          <w:rFonts w:ascii="Bell MT" w:hAnsi="Bell MT"/>
          <w:sz w:val="23"/>
          <w:szCs w:val="23"/>
        </w:rPr>
        <w:t xml:space="preserve"> toward issues involving beauty as a practice, for there is no specific action-type, performance or approval of which can constitute the practice of beauty, so to speak. </w:t>
      </w:r>
    </w:p>
    <w:p w:rsidR="0076217C" w:rsidRPr="00BF2E93" w:rsidRDefault="0076217C" w:rsidP="0076217C">
      <w:pPr>
        <w:ind w:left="720" w:firstLine="720"/>
        <w:rPr>
          <w:rFonts w:ascii="Bell MT" w:hAnsi="Bell MT"/>
          <w:b/>
          <w:sz w:val="23"/>
          <w:szCs w:val="23"/>
        </w:rPr>
      </w:pPr>
      <w:r w:rsidRPr="00BF2E93">
        <w:rPr>
          <w:rFonts w:ascii="Bell MT" w:hAnsi="Bell MT"/>
          <w:sz w:val="23"/>
          <w:szCs w:val="23"/>
        </w:rPr>
        <w:t>Our appreciation of beauty can be manifested by almost any conceivable action under some circumstance or other.</w:t>
      </w:r>
      <w:r>
        <w:rPr>
          <w:rFonts w:ascii="Bell MT" w:hAnsi="Bell MT"/>
          <w:sz w:val="23"/>
          <w:szCs w:val="23"/>
        </w:rPr>
        <w:t>”</w:t>
      </w:r>
      <w:r w:rsidRPr="00BF2E93">
        <w:rPr>
          <w:rFonts w:ascii="Bell MT" w:hAnsi="Bell MT"/>
          <w:sz w:val="23"/>
          <w:szCs w:val="23"/>
        </w:rPr>
        <w:t xml:space="preserve"> (</w:t>
      </w:r>
      <w:r w:rsidRPr="00BF2E93">
        <w:rPr>
          <w:rFonts w:ascii="Bell MT" w:hAnsi="Bell MT"/>
          <w:i/>
          <w:sz w:val="23"/>
          <w:szCs w:val="23"/>
        </w:rPr>
        <w:t>The Practice of Value</w:t>
      </w:r>
      <w:r w:rsidRPr="00BF2E93">
        <w:rPr>
          <w:rFonts w:ascii="Bell MT" w:hAnsi="Bell MT"/>
          <w:sz w:val="23"/>
          <w:szCs w:val="23"/>
        </w:rPr>
        <w:t xml:space="preserve"> (2003): pp. 37-38)</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Three problems with Raz’s skepticism:</w:t>
      </w:r>
    </w:p>
    <w:p w:rsidR="0076217C" w:rsidRPr="00BF2E93" w:rsidRDefault="0076217C" w:rsidP="0076217C">
      <w:pPr>
        <w:rPr>
          <w:rFonts w:ascii="Bell MT" w:hAnsi="Bell MT"/>
          <w:sz w:val="23"/>
          <w:szCs w:val="23"/>
        </w:rPr>
      </w:pPr>
    </w:p>
    <w:p w:rsidR="0076217C" w:rsidRPr="00BF2E93" w:rsidRDefault="0076217C" w:rsidP="0076217C">
      <w:pPr>
        <w:pStyle w:val="ListParagraph"/>
        <w:numPr>
          <w:ilvl w:val="0"/>
          <w:numId w:val="1"/>
        </w:numPr>
        <w:rPr>
          <w:rFonts w:ascii="Bell MT" w:hAnsi="Bell MT"/>
          <w:sz w:val="23"/>
          <w:szCs w:val="23"/>
        </w:rPr>
      </w:pPr>
      <w:r w:rsidRPr="00BF2E93">
        <w:rPr>
          <w:rFonts w:ascii="Bell MT" w:hAnsi="Bell MT"/>
          <w:b/>
          <w:sz w:val="23"/>
          <w:szCs w:val="23"/>
        </w:rPr>
        <w:t>Wrong Focus</w:t>
      </w:r>
      <w:r w:rsidRPr="00BF2E93">
        <w:rPr>
          <w:rFonts w:ascii="Bell MT" w:hAnsi="Bell MT"/>
          <w:sz w:val="23"/>
          <w:szCs w:val="23"/>
        </w:rPr>
        <w:t xml:space="preserve">: Why focus on ‘specific action-types’ rather than on general ones, i.e. ones that feature in many different aesthetic practices*? </w:t>
      </w:r>
    </w:p>
    <w:p w:rsidR="0076217C" w:rsidRPr="00BF2E93" w:rsidRDefault="0076217C" w:rsidP="0076217C">
      <w:pPr>
        <w:pStyle w:val="ListParagraph"/>
        <w:numPr>
          <w:ilvl w:val="0"/>
          <w:numId w:val="1"/>
        </w:numPr>
        <w:rPr>
          <w:rFonts w:ascii="Bell MT" w:hAnsi="Bell MT"/>
          <w:sz w:val="23"/>
          <w:szCs w:val="23"/>
        </w:rPr>
      </w:pPr>
      <w:r w:rsidRPr="00BF2E93">
        <w:rPr>
          <w:rFonts w:ascii="Bell MT" w:hAnsi="Bell MT"/>
          <w:b/>
          <w:sz w:val="23"/>
          <w:szCs w:val="23"/>
        </w:rPr>
        <w:t>Non-sequitur</w:t>
      </w:r>
      <w:r w:rsidRPr="00BF2E93">
        <w:rPr>
          <w:rFonts w:ascii="Bell MT" w:hAnsi="Bell MT"/>
          <w:sz w:val="23"/>
          <w:szCs w:val="23"/>
        </w:rPr>
        <w:t xml:space="preserve">: It is true that aesthetic valuing can be manifested by many different actions, but it does not follow that no actions are characteristic of the practice. </w:t>
      </w:r>
    </w:p>
    <w:p w:rsidR="0076217C" w:rsidRPr="00BF2E93" w:rsidRDefault="0076217C" w:rsidP="0076217C">
      <w:pPr>
        <w:pStyle w:val="ListParagraph"/>
        <w:numPr>
          <w:ilvl w:val="0"/>
          <w:numId w:val="1"/>
        </w:numPr>
        <w:rPr>
          <w:rFonts w:ascii="Bell MT" w:hAnsi="Bell MT"/>
          <w:sz w:val="23"/>
          <w:szCs w:val="23"/>
        </w:rPr>
      </w:pPr>
      <w:r w:rsidRPr="00BF2E93">
        <w:rPr>
          <w:rFonts w:ascii="Bell MT" w:hAnsi="Bell MT"/>
          <w:b/>
          <w:sz w:val="23"/>
          <w:szCs w:val="23"/>
        </w:rPr>
        <w:t>Individualism</w:t>
      </w:r>
      <w:r w:rsidRPr="00BF2E93">
        <w:rPr>
          <w:rFonts w:ascii="Bell MT" w:hAnsi="Bell MT"/>
          <w:sz w:val="23"/>
          <w:szCs w:val="23"/>
        </w:rPr>
        <w:t xml:space="preserve">: Is Raz being too individualistic here? Perhaps if we look at </w:t>
      </w:r>
      <w:r w:rsidRPr="00BF2E93">
        <w:rPr>
          <w:rFonts w:ascii="Bell MT" w:hAnsi="Bell MT"/>
          <w:i/>
          <w:sz w:val="23"/>
          <w:szCs w:val="23"/>
        </w:rPr>
        <w:t>collective</w:t>
      </w:r>
      <w:r w:rsidRPr="00BF2E93">
        <w:rPr>
          <w:rFonts w:ascii="Bell MT" w:hAnsi="Bell MT"/>
          <w:sz w:val="23"/>
          <w:szCs w:val="23"/>
        </w:rPr>
        <w:t xml:space="preserve"> action, we will find what we are looking for. </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Claim: The practice of aesthetic valuing can be characterized by the collective actions of </w:t>
      </w:r>
      <w:r w:rsidRPr="00BF2E93">
        <w:rPr>
          <w:rFonts w:ascii="Bell MT" w:hAnsi="Bell MT"/>
          <w:i/>
          <w:sz w:val="23"/>
          <w:szCs w:val="23"/>
        </w:rPr>
        <w:t>imitation</w:t>
      </w:r>
      <w:r w:rsidRPr="00BF2E93">
        <w:rPr>
          <w:rFonts w:ascii="Bell MT" w:hAnsi="Bell MT"/>
          <w:sz w:val="23"/>
          <w:szCs w:val="23"/>
        </w:rPr>
        <w:t xml:space="preserve">, </w:t>
      </w:r>
      <w:r w:rsidRPr="00BF2E93">
        <w:rPr>
          <w:rFonts w:ascii="Bell MT" w:hAnsi="Bell MT"/>
          <w:i/>
          <w:sz w:val="23"/>
          <w:szCs w:val="23"/>
        </w:rPr>
        <w:t>sharing</w:t>
      </w:r>
      <w:r>
        <w:rPr>
          <w:rFonts w:ascii="Bell MT" w:hAnsi="Bell MT"/>
          <w:i/>
          <w:sz w:val="23"/>
          <w:szCs w:val="23"/>
        </w:rPr>
        <w:t xml:space="preserve">, </w:t>
      </w:r>
      <w:r>
        <w:rPr>
          <w:rFonts w:ascii="Bell MT" w:hAnsi="Bell MT"/>
          <w:sz w:val="23"/>
          <w:szCs w:val="23"/>
        </w:rPr>
        <w:t xml:space="preserve">and </w:t>
      </w:r>
      <w:r>
        <w:rPr>
          <w:rFonts w:ascii="Bell MT" w:hAnsi="Bell MT"/>
          <w:i/>
          <w:sz w:val="23"/>
          <w:szCs w:val="23"/>
        </w:rPr>
        <w:t>self-expression</w:t>
      </w:r>
      <w:r w:rsidRPr="00BF2E93">
        <w:rPr>
          <w:rFonts w:ascii="Bell MT" w:hAnsi="Bell MT"/>
          <w:sz w:val="23"/>
          <w:szCs w:val="23"/>
        </w:rPr>
        <w: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b/>
          <w:sz w:val="23"/>
          <w:szCs w:val="23"/>
        </w:rPr>
        <w:t xml:space="preserve">Imitation. </w:t>
      </w:r>
      <w:r w:rsidRPr="00BF2E93">
        <w:rPr>
          <w:rFonts w:ascii="Bell MT" w:hAnsi="Bell MT"/>
          <w:sz w:val="23"/>
          <w:szCs w:val="23"/>
        </w:rPr>
        <w:t xml:space="preserve">Often when we aesthetically </w:t>
      </w:r>
      <w:proofErr w:type="gramStart"/>
      <w:r w:rsidRPr="00BF2E93">
        <w:rPr>
          <w:rFonts w:ascii="Bell MT" w:hAnsi="Bell MT"/>
          <w:sz w:val="23"/>
          <w:szCs w:val="23"/>
        </w:rPr>
        <w:t>act</w:t>
      </w:r>
      <w:proofErr w:type="gramEnd"/>
      <w:r w:rsidRPr="00BF2E93">
        <w:rPr>
          <w:rFonts w:ascii="Bell MT" w:hAnsi="Bell MT"/>
          <w:sz w:val="23"/>
          <w:szCs w:val="23"/>
        </w:rPr>
        <w:t xml:space="preserve"> we are using someone or something as a model for our own actions. We usually are not merely copying or mimicking; we are using someone as a good model for our own aesthetic actions. And even when we are not simply using another as a model, we might imitate them in the sense of being inspired by them to aesthetically act a certain way, mirroring their actions with our own twist. </w:t>
      </w:r>
    </w:p>
    <w:p w:rsidR="0076217C" w:rsidRPr="00BF2E93" w:rsidRDefault="0076217C" w:rsidP="0076217C">
      <w:pPr>
        <w:rPr>
          <w:rFonts w:ascii="Bell MT" w:hAnsi="Bell MT"/>
          <w:sz w:val="23"/>
          <w:szCs w:val="23"/>
        </w:rPr>
      </w:pPr>
    </w:p>
    <w:p w:rsidR="0076217C" w:rsidRDefault="0076217C" w:rsidP="0076217C">
      <w:pPr>
        <w:rPr>
          <w:rFonts w:ascii="Bell MT" w:hAnsi="Bell MT"/>
          <w:sz w:val="23"/>
          <w:szCs w:val="23"/>
        </w:rPr>
      </w:pPr>
      <w:r w:rsidRPr="00BF2E93">
        <w:rPr>
          <w:rFonts w:ascii="Bell MT" w:hAnsi="Bell MT"/>
          <w:b/>
          <w:sz w:val="23"/>
          <w:szCs w:val="23"/>
        </w:rPr>
        <w:t xml:space="preserve">Sharing. </w:t>
      </w:r>
      <w:r w:rsidRPr="00BF2E93">
        <w:rPr>
          <w:rFonts w:ascii="Bell MT" w:hAnsi="Bell MT"/>
          <w:sz w:val="23"/>
          <w:szCs w:val="23"/>
        </w:rPr>
        <w:t>Many of our aesthetic actions are acts of sharing. Sharing is so intimately tied to so many aesthetic experiences that it can seem to be their functional output. The hand draws the beauty the eye sees and then offers it up.</w:t>
      </w:r>
    </w:p>
    <w:p w:rsidR="0076217C"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b/>
          <w:sz w:val="23"/>
          <w:szCs w:val="23"/>
        </w:rPr>
        <w:t xml:space="preserve">Self-Expression. </w:t>
      </w:r>
      <w:r w:rsidRPr="00BF2E93">
        <w:rPr>
          <w:rFonts w:ascii="Bell MT" w:hAnsi="Bell MT"/>
          <w:sz w:val="23"/>
          <w:szCs w:val="23"/>
        </w:rPr>
        <w:t xml:space="preserve">Often when we aesthetically </w:t>
      </w:r>
      <w:proofErr w:type="gramStart"/>
      <w:r w:rsidRPr="00BF2E93">
        <w:rPr>
          <w:rFonts w:ascii="Bell MT" w:hAnsi="Bell MT"/>
          <w:sz w:val="23"/>
          <w:szCs w:val="23"/>
        </w:rPr>
        <w:t>act</w:t>
      </w:r>
      <w:proofErr w:type="gramEnd"/>
      <w:r w:rsidRPr="00BF2E93">
        <w:rPr>
          <w:rFonts w:ascii="Bell MT" w:hAnsi="Bell MT"/>
          <w:sz w:val="23"/>
          <w:szCs w:val="23"/>
        </w:rPr>
        <w:t xml:space="preserve"> we are using aesthetic media to make ourselves visible as individuals—to ourselves and others. We ‘put ourselves out there’ through our aesthetic actions, creations, and reactions (and thereby offer ourselves and our products as imitable).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Clarification 1: These action-types do not </w:t>
      </w:r>
      <w:r w:rsidRPr="00BF2E93">
        <w:rPr>
          <w:rFonts w:ascii="Bell MT" w:hAnsi="Bell MT"/>
          <w:i/>
          <w:sz w:val="23"/>
          <w:szCs w:val="23"/>
        </w:rPr>
        <w:t>exclusively</w:t>
      </w:r>
      <w:r w:rsidRPr="00BF2E93">
        <w:rPr>
          <w:rFonts w:ascii="Bell MT" w:hAnsi="Bell MT"/>
          <w:sz w:val="23"/>
          <w:szCs w:val="23"/>
        </w:rPr>
        <w:t xml:space="preserve"> characterize the practice of aesthetic valuing.  </w:t>
      </w:r>
    </w:p>
    <w:p w:rsidR="0076217C" w:rsidRPr="00BF2E93" w:rsidRDefault="0076217C" w:rsidP="0076217C">
      <w:pPr>
        <w:pStyle w:val="ListParagraph"/>
        <w:numPr>
          <w:ilvl w:val="0"/>
          <w:numId w:val="2"/>
        </w:numPr>
        <w:rPr>
          <w:rFonts w:ascii="Bell MT" w:hAnsi="Bell MT"/>
          <w:sz w:val="23"/>
          <w:szCs w:val="23"/>
        </w:rPr>
      </w:pPr>
      <w:r w:rsidRPr="00BF2E93">
        <w:rPr>
          <w:rFonts w:ascii="Bell MT" w:hAnsi="Bell MT"/>
          <w:sz w:val="23"/>
          <w:szCs w:val="23"/>
        </w:rPr>
        <w:t>Other actions can be characterized by imitation, sharing, and self-expression, e.g. the practice of philosophy. Philosophy is distinguished by its governing values, e.g. understanding, truth, rationality.</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Clarification 2: These action-types do not </w:t>
      </w:r>
      <w:r w:rsidRPr="00BF2E93">
        <w:rPr>
          <w:rFonts w:ascii="Bell MT" w:hAnsi="Bell MT"/>
          <w:i/>
          <w:sz w:val="23"/>
          <w:szCs w:val="23"/>
        </w:rPr>
        <w:t>exhaustively</w:t>
      </w:r>
      <w:r w:rsidRPr="00BF2E93">
        <w:rPr>
          <w:rFonts w:ascii="Bell MT" w:hAnsi="Bell MT"/>
          <w:sz w:val="23"/>
          <w:szCs w:val="23"/>
        </w:rPr>
        <w:t xml:space="preserve"> characterize the practice of aesthetic valuing.  </w:t>
      </w:r>
    </w:p>
    <w:p w:rsidR="0076217C" w:rsidRDefault="0076217C" w:rsidP="0076217C">
      <w:pPr>
        <w:pStyle w:val="ListParagraph"/>
        <w:numPr>
          <w:ilvl w:val="0"/>
          <w:numId w:val="2"/>
        </w:numPr>
        <w:rPr>
          <w:rFonts w:ascii="Bell MT" w:hAnsi="Bell MT"/>
          <w:sz w:val="23"/>
          <w:szCs w:val="23"/>
        </w:rPr>
      </w:pPr>
      <w:r w:rsidRPr="00BF2E93">
        <w:rPr>
          <w:rFonts w:ascii="Bell MT" w:hAnsi="Bell MT"/>
          <w:sz w:val="23"/>
          <w:szCs w:val="23"/>
        </w:rPr>
        <w:t>Perhaps other action-types figure in the characterization, e.g. “judgment”.</w:t>
      </w:r>
    </w:p>
    <w:p w:rsidR="0076217C" w:rsidRDefault="0076217C" w:rsidP="0076217C">
      <w:pPr>
        <w:pStyle w:val="ListParagraph"/>
        <w:numPr>
          <w:ilvl w:val="0"/>
          <w:numId w:val="2"/>
        </w:numPr>
        <w:rPr>
          <w:rFonts w:ascii="Bell MT" w:hAnsi="Bell MT"/>
          <w:sz w:val="23"/>
          <w:szCs w:val="23"/>
        </w:rPr>
      </w:pPr>
      <w:r>
        <w:rPr>
          <w:rFonts w:ascii="Bell MT" w:hAnsi="Bell MT"/>
          <w:sz w:val="23"/>
          <w:szCs w:val="23"/>
        </w:rPr>
        <w:t>But for my argument to work these action-types must be central to the practice.</w:t>
      </w:r>
    </w:p>
    <w:p w:rsidR="0076217C" w:rsidRDefault="0076217C" w:rsidP="0076217C">
      <w:pPr>
        <w:rPr>
          <w:rFonts w:ascii="Bell MT" w:hAnsi="Bell MT"/>
          <w:sz w:val="23"/>
          <w:szCs w:val="23"/>
        </w:rPr>
      </w:pPr>
    </w:p>
    <w:p w:rsidR="0076217C" w:rsidRDefault="0076217C" w:rsidP="0076217C">
      <w:pPr>
        <w:rPr>
          <w:rFonts w:ascii="Bell MT" w:hAnsi="Bell MT"/>
          <w:sz w:val="23"/>
          <w:szCs w:val="23"/>
        </w:rPr>
      </w:pPr>
      <w:r>
        <w:rPr>
          <w:rFonts w:ascii="Bell MT" w:hAnsi="Bell MT"/>
          <w:sz w:val="23"/>
          <w:szCs w:val="23"/>
        </w:rPr>
        <w:t xml:space="preserve">Clarification 3: I’m unsure whether these action-types </w:t>
      </w:r>
      <w:r>
        <w:rPr>
          <w:rFonts w:ascii="Bell MT" w:hAnsi="Bell MT"/>
          <w:i/>
          <w:sz w:val="23"/>
          <w:szCs w:val="23"/>
        </w:rPr>
        <w:t>necessarily</w:t>
      </w:r>
      <w:r>
        <w:rPr>
          <w:rFonts w:ascii="Bell MT" w:hAnsi="Bell MT"/>
          <w:sz w:val="23"/>
          <w:szCs w:val="23"/>
        </w:rPr>
        <w:t xml:space="preserve"> characterize the practice.</w:t>
      </w:r>
    </w:p>
    <w:p w:rsidR="0076217C" w:rsidRDefault="0076217C" w:rsidP="0076217C">
      <w:pPr>
        <w:pStyle w:val="ListParagraph"/>
        <w:numPr>
          <w:ilvl w:val="0"/>
          <w:numId w:val="4"/>
        </w:numPr>
        <w:rPr>
          <w:rFonts w:ascii="Bell MT" w:hAnsi="Bell MT"/>
          <w:sz w:val="23"/>
          <w:szCs w:val="23"/>
        </w:rPr>
      </w:pPr>
      <w:r>
        <w:rPr>
          <w:rFonts w:ascii="Bell MT" w:hAnsi="Bell MT"/>
          <w:sz w:val="23"/>
          <w:szCs w:val="23"/>
        </w:rPr>
        <w:t>Perhaps some groups do not share, or imitate, or self-express.</w:t>
      </w:r>
    </w:p>
    <w:p w:rsidR="0076217C" w:rsidRPr="00247CD7" w:rsidRDefault="0076217C" w:rsidP="0076217C">
      <w:pPr>
        <w:pStyle w:val="ListParagraph"/>
        <w:numPr>
          <w:ilvl w:val="0"/>
          <w:numId w:val="4"/>
        </w:numPr>
        <w:rPr>
          <w:rFonts w:ascii="Bell MT" w:hAnsi="Bell MT"/>
          <w:sz w:val="23"/>
          <w:szCs w:val="23"/>
        </w:rPr>
      </w:pPr>
      <w:r>
        <w:rPr>
          <w:rFonts w:ascii="Bell MT" w:hAnsi="Bell MT"/>
          <w:sz w:val="23"/>
          <w:szCs w:val="23"/>
        </w:rPr>
        <w:t>But if they don’t then they must meet the ‘ends’ of the practice in another way.</w:t>
      </w:r>
    </w:p>
    <w:p w:rsidR="0076217C" w:rsidRDefault="0076217C" w:rsidP="0076217C">
      <w:pPr>
        <w:rPr>
          <w:rFonts w:ascii="Bell MT" w:hAnsi="Bell MT"/>
          <w:b/>
          <w:sz w:val="23"/>
          <w:szCs w:val="23"/>
        </w:rPr>
      </w:pPr>
    </w:p>
    <w:p w:rsidR="0076217C" w:rsidRDefault="0076217C" w:rsidP="0076217C">
      <w:pPr>
        <w:rPr>
          <w:rFonts w:ascii="Bell MT" w:hAnsi="Bell MT"/>
          <w:b/>
          <w:sz w:val="23"/>
          <w:szCs w:val="23"/>
        </w:rPr>
      </w:pPr>
    </w:p>
    <w:p w:rsidR="0076217C" w:rsidRPr="00BF2E93" w:rsidRDefault="0076217C" w:rsidP="0076217C">
      <w:pPr>
        <w:rPr>
          <w:rFonts w:ascii="Bell MT" w:hAnsi="Bell MT"/>
          <w:b/>
          <w:sz w:val="23"/>
          <w:szCs w:val="23"/>
        </w:rPr>
      </w:pPr>
      <w:r w:rsidRPr="00BF2E93">
        <w:rPr>
          <w:rFonts w:ascii="Bell MT" w:hAnsi="Bell MT"/>
          <w:b/>
          <w:sz w:val="23"/>
          <w:szCs w:val="23"/>
        </w:rPr>
        <w:lastRenderedPageBreak/>
        <w:t>4. The Practice of Aesthetic Valuing as a Value-Governed Practice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Three action-types hardly characterize a practice. </w:t>
      </w:r>
      <w:proofErr w:type="gramStart"/>
      <w:r w:rsidRPr="00BF2E93">
        <w:rPr>
          <w:rFonts w:ascii="Bell MT" w:hAnsi="Bell MT"/>
          <w:sz w:val="23"/>
          <w:szCs w:val="23"/>
        </w:rPr>
        <w:t>So</w:t>
      </w:r>
      <w:proofErr w:type="gramEnd"/>
      <w:r w:rsidRPr="00BF2E93">
        <w:rPr>
          <w:rFonts w:ascii="Bell MT" w:hAnsi="Bell MT"/>
          <w:sz w:val="23"/>
          <w:szCs w:val="23"/>
        </w:rPr>
        <w:t xml:space="preserve"> what unifies these action-types?</w:t>
      </w:r>
    </w:p>
    <w:p w:rsidR="0076217C" w:rsidRPr="00BF2E93" w:rsidRDefault="0076217C" w:rsidP="0076217C">
      <w:pPr>
        <w:rPr>
          <w:rFonts w:ascii="Bell MT" w:hAnsi="Bell MT"/>
          <w:sz w:val="23"/>
          <w:szCs w:val="23"/>
        </w:rPr>
      </w:pPr>
    </w:p>
    <w:p w:rsidR="0076217C" w:rsidRDefault="0076217C" w:rsidP="0076217C">
      <w:pPr>
        <w:rPr>
          <w:rFonts w:ascii="Bell MT" w:hAnsi="Bell MT"/>
          <w:sz w:val="23"/>
          <w:szCs w:val="23"/>
        </w:rPr>
      </w:pPr>
      <w:r w:rsidRPr="00BF2E93">
        <w:rPr>
          <w:rFonts w:ascii="Bell MT" w:hAnsi="Bell MT"/>
          <w:sz w:val="23"/>
          <w:szCs w:val="23"/>
        </w:rPr>
        <w:t>Notice that sharing, imitation, and self-expression are complementary</w:t>
      </w:r>
      <w:r w:rsidRPr="00BF2E93">
        <w:rPr>
          <w:rFonts w:ascii="Bell MT" w:hAnsi="Bell MT"/>
          <w:i/>
          <w:sz w:val="23"/>
          <w:szCs w:val="23"/>
        </w:rPr>
        <w:t xml:space="preserve">, </w:t>
      </w:r>
      <w:r w:rsidRPr="00BF2E93">
        <w:rPr>
          <w:rFonts w:ascii="Bell MT" w:hAnsi="Bell MT"/>
          <w:sz w:val="23"/>
          <w:szCs w:val="23"/>
        </w:rPr>
        <w:t xml:space="preserve">they fit together into sequences of </w:t>
      </w:r>
      <w:r>
        <w:rPr>
          <w:rFonts w:ascii="Bell MT" w:hAnsi="Bell MT"/>
          <w:sz w:val="23"/>
          <w:szCs w:val="23"/>
        </w:rPr>
        <w:t xml:space="preserve">paradigmatic aesthetic </w:t>
      </w:r>
      <w:r w:rsidRPr="00BF2E93">
        <w:rPr>
          <w:rFonts w:ascii="Bell MT" w:hAnsi="Bell MT"/>
          <w:sz w:val="23"/>
          <w:szCs w:val="23"/>
        </w:rPr>
        <w:t>action</w:t>
      </w:r>
      <w:r>
        <w:rPr>
          <w:rFonts w:ascii="Bell MT" w:hAnsi="Bell MT"/>
          <w:sz w:val="23"/>
          <w:szCs w:val="23"/>
        </w:rPr>
        <w:t xml:space="preserve">: </w:t>
      </w:r>
    </w:p>
    <w:p w:rsidR="0076217C" w:rsidRPr="00BF2E93" w:rsidRDefault="0076217C" w:rsidP="0076217C">
      <w:pPr>
        <w:rPr>
          <w:rFonts w:ascii="Bell MT" w:hAnsi="Bell MT"/>
          <w:sz w:val="23"/>
          <w:szCs w:val="23"/>
        </w:rPr>
      </w:pPr>
    </w:p>
    <w:p w:rsidR="0076217C" w:rsidRPr="00BF2E93" w:rsidRDefault="0076217C" w:rsidP="0076217C">
      <w:pPr>
        <w:pStyle w:val="ListParagraph"/>
        <w:numPr>
          <w:ilvl w:val="0"/>
          <w:numId w:val="2"/>
        </w:numPr>
        <w:rPr>
          <w:rFonts w:ascii="Bell MT" w:hAnsi="Bell MT"/>
          <w:sz w:val="23"/>
          <w:szCs w:val="23"/>
        </w:rPr>
      </w:pPr>
      <w:r w:rsidRPr="00BF2E93">
        <w:rPr>
          <w:rFonts w:ascii="Bell MT" w:hAnsi="Bell MT"/>
          <w:sz w:val="23"/>
          <w:szCs w:val="23"/>
        </w:rPr>
        <w:t xml:space="preserve">Recreating a </w:t>
      </w:r>
      <w:proofErr w:type="gramStart"/>
      <w:r w:rsidRPr="00BF2E93">
        <w:rPr>
          <w:rFonts w:ascii="Bell MT" w:hAnsi="Bell MT"/>
          <w:sz w:val="23"/>
          <w:szCs w:val="23"/>
        </w:rPr>
        <w:t>dish</w:t>
      </w:r>
      <w:proofErr w:type="gramEnd"/>
      <w:r w:rsidRPr="00BF2E93">
        <w:rPr>
          <w:rFonts w:ascii="Bell MT" w:hAnsi="Bell MT"/>
          <w:sz w:val="23"/>
          <w:szCs w:val="23"/>
        </w:rPr>
        <w:t xml:space="preserve"> you love from a local restaurant and sharing it with friends.</w:t>
      </w:r>
    </w:p>
    <w:p w:rsidR="0076217C" w:rsidRPr="00BF2E93" w:rsidRDefault="0076217C" w:rsidP="0076217C">
      <w:pPr>
        <w:pStyle w:val="ListParagraph"/>
        <w:numPr>
          <w:ilvl w:val="0"/>
          <w:numId w:val="2"/>
        </w:numPr>
        <w:rPr>
          <w:rFonts w:ascii="Bell MT" w:hAnsi="Bell MT"/>
          <w:sz w:val="23"/>
          <w:szCs w:val="23"/>
        </w:rPr>
      </w:pPr>
      <w:r w:rsidRPr="00BF2E93">
        <w:rPr>
          <w:rFonts w:ascii="Bell MT" w:hAnsi="Bell MT"/>
          <w:sz w:val="23"/>
          <w:szCs w:val="23"/>
        </w:rPr>
        <w:t>Imitating someone’s outfit and texting a picture of it to a friend.</w:t>
      </w:r>
    </w:p>
    <w:p w:rsidR="0076217C" w:rsidRPr="00BF2E93" w:rsidRDefault="0076217C" w:rsidP="0076217C">
      <w:pPr>
        <w:pStyle w:val="ListParagraph"/>
        <w:numPr>
          <w:ilvl w:val="0"/>
          <w:numId w:val="2"/>
        </w:numPr>
        <w:rPr>
          <w:rFonts w:ascii="Bell MT" w:hAnsi="Bell MT"/>
          <w:sz w:val="23"/>
          <w:szCs w:val="23"/>
        </w:rPr>
      </w:pPr>
      <w:r w:rsidRPr="00BF2E93">
        <w:rPr>
          <w:rFonts w:ascii="Bell MT" w:hAnsi="Bell MT"/>
          <w:sz w:val="23"/>
          <w:szCs w:val="23"/>
        </w:rPr>
        <w:t xml:space="preserve">Dancing (with others). </w:t>
      </w:r>
    </w:p>
    <w:p w:rsidR="0076217C" w:rsidRPr="00BF2E93" w:rsidRDefault="0076217C" w:rsidP="0076217C">
      <w:pPr>
        <w:pStyle w:val="ListParagraph"/>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Why do these action-types work together or complement each other? The simplest answer would be that they work together because they all promote some higher value or values. But what value(s)? We get so many goods out of the practice: pleasure, achievement, cognitive goods, intimacy, fun…</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The Question: What </w:t>
      </w:r>
      <w:r w:rsidRPr="00BF2E93">
        <w:rPr>
          <w:rFonts w:ascii="Bell MT" w:hAnsi="Bell MT"/>
          <w:i/>
          <w:sz w:val="23"/>
          <w:szCs w:val="23"/>
        </w:rPr>
        <w:t>distinctive goods</w:t>
      </w:r>
      <w:r w:rsidRPr="00BF2E93">
        <w:rPr>
          <w:rFonts w:ascii="Bell MT" w:hAnsi="Bell MT"/>
          <w:sz w:val="23"/>
          <w:szCs w:val="23"/>
        </w:rPr>
        <w:t xml:space="preserve"> do we get out of the practice of aesthetic valuing?</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My answer: </w:t>
      </w:r>
      <w:r w:rsidRPr="00BF2E93">
        <w:rPr>
          <w:rFonts w:ascii="Bell MT" w:hAnsi="Bell MT"/>
          <w:i/>
          <w:sz w:val="23"/>
          <w:szCs w:val="23"/>
        </w:rPr>
        <w:t>aesthetic community</w:t>
      </w:r>
      <w:r w:rsidRPr="00BF2E93">
        <w:rPr>
          <w:rFonts w:ascii="Bell MT" w:hAnsi="Bell MT"/>
          <w:sz w:val="23"/>
          <w:szCs w:val="23"/>
        </w:rPr>
        <w:t xml:space="preserve"> and its ingredients, </w:t>
      </w:r>
      <w:r w:rsidRPr="00567C37">
        <w:rPr>
          <w:rFonts w:ascii="Bell MT" w:hAnsi="Bell MT"/>
          <w:i/>
          <w:sz w:val="23"/>
          <w:szCs w:val="23"/>
        </w:rPr>
        <w:t>individuality</w:t>
      </w:r>
      <w:r w:rsidRPr="00BF2E93">
        <w:rPr>
          <w:rFonts w:ascii="Bell MT" w:hAnsi="Bell MT"/>
          <w:sz w:val="23"/>
          <w:szCs w:val="23"/>
        </w:rPr>
        <w:t xml:space="preserve"> and </w:t>
      </w:r>
      <w:r w:rsidRPr="00567C37">
        <w:rPr>
          <w:rFonts w:ascii="Bell MT" w:hAnsi="Bell MT"/>
          <w:i/>
          <w:sz w:val="23"/>
          <w:szCs w:val="23"/>
        </w:rPr>
        <w:t>aesthetic freedom</w:t>
      </w:r>
      <w:r w:rsidRPr="00BF2E93">
        <w:rPr>
          <w:rFonts w:ascii="Bell MT" w:hAnsi="Bell MT"/>
          <w:sz w:val="23"/>
          <w:szCs w:val="23"/>
        </w:rPr>
        <w:t>. By sharing, imitating, and self-expressing we create the conditions for and realize aesthetic community.</w:t>
      </w:r>
    </w:p>
    <w:p w:rsidR="0076217C" w:rsidRPr="00BF2E93" w:rsidRDefault="0076217C" w:rsidP="0076217C">
      <w:pPr>
        <w:rPr>
          <w:rFonts w:ascii="Bell MT" w:hAnsi="Bell MT"/>
          <w:sz w:val="23"/>
          <w:szCs w:val="23"/>
        </w:rPr>
      </w:pPr>
    </w:p>
    <w:p w:rsidR="0076217C" w:rsidRPr="00BF2E93" w:rsidRDefault="002817CA" w:rsidP="0076217C">
      <w:pPr>
        <w:rPr>
          <w:rFonts w:ascii="Bell MT" w:hAnsi="Bell MT"/>
          <w:sz w:val="23"/>
          <w:szCs w:val="23"/>
        </w:rPr>
      </w:pPr>
      <w:r>
        <w:rPr>
          <w:rFonts w:ascii="Bell MT" w:hAnsi="Bell MT"/>
          <w:i/>
          <w:sz w:val="23"/>
          <w:szCs w:val="23"/>
        </w:rPr>
        <w:t xml:space="preserve">Discretionary Valuing:  </w:t>
      </w:r>
      <w:r>
        <w:rPr>
          <w:rFonts w:ascii="Bell MT" w:hAnsi="Bell MT"/>
          <w:iCs/>
          <w:sz w:val="23"/>
          <w:szCs w:val="23"/>
        </w:rPr>
        <w:t xml:space="preserve">The ability to choose what and how to value. </w:t>
      </w:r>
      <w:r w:rsidR="0076217C" w:rsidRPr="00BF2E93">
        <w:rPr>
          <w:rFonts w:ascii="Bell MT" w:hAnsi="Bell MT"/>
          <w:sz w:val="23"/>
          <w:szCs w:val="23"/>
        </w:rPr>
        <w:t xml:space="preserve">A person’s individuality is the set of their characteristics that result from their exercise of </w:t>
      </w:r>
      <w:r w:rsidR="0076217C" w:rsidRPr="002817CA">
        <w:rPr>
          <w:rFonts w:ascii="Bell MT" w:hAnsi="Bell MT"/>
          <w:iCs/>
          <w:sz w:val="23"/>
          <w:szCs w:val="23"/>
        </w:rPr>
        <w:t>discretionary valuing capacities.</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i/>
          <w:sz w:val="23"/>
          <w:szCs w:val="23"/>
        </w:rPr>
        <w:t>Volitional Openness</w:t>
      </w:r>
      <w:r w:rsidRPr="00BF2E93">
        <w:rPr>
          <w:rFonts w:ascii="Bell MT" w:hAnsi="Bell MT"/>
          <w:sz w:val="23"/>
          <w:szCs w:val="23"/>
        </w:rPr>
        <w:t>: the ability to discount or temper our normal modes of action and reaction and to act from an open perspective that is engaged with and immediately responsive to one’s environment.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i/>
          <w:sz w:val="23"/>
          <w:szCs w:val="23"/>
        </w:rPr>
        <w:t>Aesthetic Community</w:t>
      </w:r>
      <w:r w:rsidRPr="00BF2E93">
        <w:rPr>
          <w:rFonts w:ascii="Bell MT" w:hAnsi="Bell MT"/>
          <w:sz w:val="23"/>
          <w:szCs w:val="23"/>
        </w:rPr>
        <w:t xml:space="preserve">: two or more people form an aesthetic community when their capacities for </w:t>
      </w:r>
      <w:r w:rsidR="000101DC">
        <w:rPr>
          <w:rFonts w:ascii="Bell MT" w:hAnsi="Bell MT"/>
          <w:sz w:val="23"/>
          <w:szCs w:val="23"/>
        </w:rPr>
        <w:t xml:space="preserve">discretionary valuing and </w:t>
      </w:r>
      <w:r w:rsidRPr="00BF2E93">
        <w:rPr>
          <w:rFonts w:ascii="Bell MT" w:hAnsi="Bell MT"/>
          <w:sz w:val="23"/>
          <w:szCs w:val="23"/>
        </w:rPr>
        <w:t xml:space="preserve">volitional openness are </w:t>
      </w:r>
      <w:r w:rsidRPr="00BF2E93">
        <w:rPr>
          <w:rFonts w:ascii="Bell MT" w:hAnsi="Bell MT"/>
          <w:i/>
          <w:sz w:val="23"/>
          <w:szCs w:val="23"/>
        </w:rPr>
        <w:t>mutually supportive</w:t>
      </w:r>
      <w:r w:rsidRPr="00BF2E93">
        <w:rPr>
          <w:rFonts w:ascii="Bell MT" w:hAnsi="Bell MT"/>
          <w:sz w:val="23"/>
          <w:szCs w:val="23"/>
        </w:rPr>
        <w:t xml:space="preserve"> of their sharing, self-expressing, imitating, and the like.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In sum, </w:t>
      </w:r>
      <w:r w:rsidRPr="00BF2E93">
        <w:rPr>
          <w:rFonts w:ascii="Bell MT" w:hAnsi="Bell MT"/>
          <w:b/>
          <w:sz w:val="23"/>
          <w:szCs w:val="23"/>
        </w:rPr>
        <w:t>the</w:t>
      </w:r>
      <w:r w:rsidRPr="00BF2E93">
        <w:rPr>
          <w:rFonts w:ascii="Bell MT" w:hAnsi="Bell MT"/>
          <w:sz w:val="23"/>
          <w:szCs w:val="23"/>
        </w:rPr>
        <w:t xml:space="preserve"> </w:t>
      </w:r>
      <w:r w:rsidRPr="00BF2E93">
        <w:rPr>
          <w:rFonts w:ascii="Bell MT" w:hAnsi="Bell MT"/>
          <w:b/>
          <w:sz w:val="23"/>
          <w:szCs w:val="23"/>
        </w:rPr>
        <w:t>practice of aesthetic valuing</w:t>
      </w:r>
      <w:r w:rsidRPr="00BF2E93">
        <w:rPr>
          <w:rFonts w:ascii="Bell MT" w:hAnsi="Bell MT"/>
          <w:sz w:val="23"/>
          <w:szCs w:val="23"/>
        </w:rPr>
        <w:t xml:space="preserve"> is a collective, value-governed, practice wherein we characteristically express ourselves, imitate the practices and products of other aesthetic agents, and share our aesthetic perspectives and products with them in ways that encourage them to imitate, express, and share in turn. The practice is good</w:t>
      </w:r>
      <w:r>
        <w:rPr>
          <w:rFonts w:ascii="Bell MT" w:hAnsi="Bell MT"/>
          <w:sz w:val="23"/>
          <w:szCs w:val="23"/>
        </w:rPr>
        <w:t xml:space="preserve"> primarily</w:t>
      </w:r>
      <w:r w:rsidRPr="00BF2E93">
        <w:rPr>
          <w:rFonts w:ascii="Bell MT" w:hAnsi="Bell MT"/>
          <w:sz w:val="23"/>
          <w:szCs w:val="23"/>
        </w:rPr>
        <w:t xml:space="preserve"> because it </w:t>
      </w:r>
      <w:r w:rsidR="00716164">
        <w:rPr>
          <w:rFonts w:ascii="Bell MT" w:hAnsi="Bell MT"/>
          <w:sz w:val="23"/>
          <w:szCs w:val="23"/>
        </w:rPr>
        <w:t xml:space="preserve">exercises our capacities for discretionary valuing and volitional openness </w:t>
      </w:r>
      <w:r w:rsidRPr="00BF2E93">
        <w:rPr>
          <w:rFonts w:ascii="Bell MT" w:hAnsi="Bell MT"/>
          <w:sz w:val="23"/>
          <w:szCs w:val="23"/>
        </w:rPr>
        <w:t xml:space="preserve">and, ultimately, </w:t>
      </w:r>
      <w:r w:rsidR="00716164">
        <w:rPr>
          <w:rFonts w:ascii="Bell MT" w:hAnsi="Bell MT"/>
          <w:sz w:val="23"/>
          <w:szCs w:val="23"/>
        </w:rPr>
        <w:t xml:space="preserve">promotes </w:t>
      </w:r>
      <w:r w:rsidRPr="00BF2E93">
        <w:rPr>
          <w:rFonts w:ascii="Bell MT" w:hAnsi="Bell MT"/>
          <w:sz w:val="23"/>
          <w:szCs w:val="23"/>
        </w:rPr>
        <w:t>aesthetic communities of individuals</w:t>
      </w:r>
      <w:r w:rsidR="00D40786">
        <w:rPr>
          <w:rFonts w:ascii="Bell MT" w:hAnsi="Bell MT"/>
          <w:sz w:val="23"/>
          <w:szCs w:val="23"/>
        </w:rPr>
        <w: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b/>
          <w:sz w:val="23"/>
          <w:szCs w:val="23"/>
        </w:rPr>
      </w:pPr>
      <w:r w:rsidRPr="00BF2E93">
        <w:rPr>
          <w:rFonts w:ascii="Bell MT" w:hAnsi="Bell MT"/>
          <w:b/>
          <w:sz w:val="23"/>
          <w:szCs w:val="23"/>
        </w:rPr>
        <w:t>5. Aesthetic Value as a Practice-Dependent Good</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Now we can pose a new question about aesthetic value: What is aesthetic value </w:t>
      </w:r>
      <w:r w:rsidRPr="00BF2E93">
        <w:rPr>
          <w:rFonts w:ascii="Bell MT" w:hAnsi="Bell MT"/>
          <w:i/>
          <w:sz w:val="23"/>
          <w:szCs w:val="23"/>
        </w:rPr>
        <w:t>such that it figures in the practice of aesthetic valuing</w:t>
      </w:r>
      <w:r w:rsidRPr="00BF2E93">
        <w:rPr>
          <w:rFonts w:ascii="Bell MT" w:hAnsi="Bell MT"/>
          <w:sz w:val="23"/>
          <w:szCs w:val="23"/>
        </w:rPr>
        <w:t xml:space="preserve">? </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Test case: Aesthetic Hedonism</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i/>
          <w:sz w:val="23"/>
          <w:szCs w:val="23"/>
        </w:rPr>
        <w:t>Aesthetic Hedonism</w:t>
      </w:r>
      <w:r w:rsidRPr="00BF2E93">
        <w:rPr>
          <w:rFonts w:ascii="Bell MT" w:hAnsi="Bell MT"/>
          <w:sz w:val="23"/>
          <w:szCs w:val="23"/>
        </w:rPr>
        <w:t>: the aesthetic value of an object is the value of the experience the object affords, when experienced properly by the right people under the right conditions.</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sz w:val="23"/>
          <w:szCs w:val="23"/>
        </w:rPr>
        <w:t xml:space="preserve">Can the aesthetic hedonist explain what makes aesthetic value as such </w:t>
      </w:r>
      <w:r w:rsidRPr="00BF2E93">
        <w:rPr>
          <w:rFonts w:ascii="Bell MT" w:hAnsi="Bell MT"/>
          <w:i/>
          <w:sz w:val="23"/>
          <w:szCs w:val="23"/>
        </w:rPr>
        <w:t>sharable</w:t>
      </w:r>
      <w:r w:rsidRPr="00BF2E93">
        <w:rPr>
          <w:rFonts w:ascii="Bell MT" w:hAnsi="Bell MT"/>
          <w:sz w:val="23"/>
          <w:szCs w:val="23"/>
        </w:rPr>
        <w:t xml:space="preserve">, </w:t>
      </w:r>
      <w:r w:rsidRPr="00BF2E93">
        <w:rPr>
          <w:rFonts w:ascii="Bell MT" w:hAnsi="Bell MT"/>
          <w:i/>
          <w:sz w:val="23"/>
          <w:szCs w:val="23"/>
        </w:rPr>
        <w:t>imitable</w:t>
      </w:r>
      <w:r w:rsidRPr="00BF2E93">
        <w:rPr>
          <w:rFonts w:ascii="Bell MT" w:hAnsi="Bell MT"/>
          <w:sz w:val="23"/>
          <w:szCs w:val="23"/>
        </w:rPr>
        <w:t xml:space="preserve">, or </w:t>
      </w:r>
      <w:r w:rsidRPr="00BF2E93">
        <w:rPr>
          <w:rFonts w:ascii="Bell MT" w:hAnsi="Bell MT"/>
          <w:i/>
          <w:sz w:val="23"/>
          <w:szCs w:val="23"/>
        </w:rPr>
        <w:t>worthy of self-expression</w:t>
      </w:r>
      <w:r w:rsidRPr="00BF2E93">
        <w:rPr>
          <w:rFonts w:ascii="Bell MT" w:hAnsi="Bell MT"/>
          <w:sz w:val="23"/>
          <w:szCs w:val="23"/>
        </w:rPr>
        <w:t>?</w:t>
      </w:r>
    </w:p>
    <w:p w:rsidR="0076217C" w:rsidRPr="00BF2E93" w:rsidRDefault="0076217C" w:rsidP="0076217C">
      <w:pPr>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sz w:val="23"/>
          <w:szCs w:val="23"/>
        </w:rPr>
        <w:lastRenderedPageBreak/>
        <w:t xml:space="preserve">No. Pleasure motivates and makes appropriate continued engagement with its source. Something more is needed to explain why some sources of pleasure are sharable, imitable, and usable as media of self-expression. </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A new thought: Aesthetic value is a practice-dependent good. </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Practices generate practice-dependent goods.</w:t>
      </w:r>
    </w:p>
    <w:p w:rsidR="0076217C" w:rsidRPr="00BF2E93" w:rsidRDefault="0076217C" w:rsidP="0076217C">
      <w:pPr>
        <w:rPr>
          <w:rFonts w:ascii="Bell MT" w:hAnsi="Bell MT"/>
          <w:sz w:val="23"/>
          <w:szCs w:val="23"/>
        </w:rPr>
      </w:pPr>
      <w:r w:rsidRPr="00BF2E93">
        <w:rPr>
          <w:rFonts w:ascii="Bell MT" w:hAnsi="Bell MT"/>
          <w:sz w:val="23"/>
          <w:szCs w:val="23"/>
        </w:rPr>
        <w:tab/>
      </w:r>
      <w:r w:rsidRPr="00BF2E93">
        <w:rPr>
          <w:rFonts w:ascii="Bell MT" w:hAnsi="Bell MT"/>
          <w:sz w:val="23"/>
          <w:szCs w:val="23"/>
        </w:rPr>
        <w:sym w:font="Wingdings" w:char="F0E0"/>
      </w:r>
      <w:r w:rsidRPr="00BF2E93">
        <w:rPr>
          <w:rFonts w:ascii="Bell MT" w:hAnsi="Bell MT"/>
          <w:sz w:val="23"/>
          <w:szCs w:val="23"/>
        </w:rPr>
        <w:t xml:space="preserve"> Baseball generates baseball bats, which are good relative to the practice.</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Constitutive Goods: Things that are necessary for meeting the ends of the practice. Bats are </w:t>
      </w:r>
      <w:r w:rsidRPr="00BF2E93">
        <w:rPr>
          <w:rFonts w:ascii="Bell MT" w:hAnsi="Bell MT"/>
          <w:i/>
          <w:sz w:val="23"/>
          <w:szCs w:val="23"/>
        </w:rPr>
        <w:t>constitutive goods</w:t>
      </w:r>
      <w:r w:rsidRPr="00BF2E93">
        <w:rPr>
          <w:rFonts w:ascii="Bell MT" w:hAnsi="Bell MT"/>
          <w:sz w:val="23"/>
          <w:szCs w:val="23"/>
        </w:rPr>
        <w:t xml:space="preserve"> in the practice of baseball; sauce pots are </w:t>
      </w:r>
      <w:r w:rsidRPr="00BF2E93">
        <w:rPr>
          <w:rFonts w:ascii="Bell MT" w:hAnsi="Bell MT"/>
          <w:i/>
          <w:sz w:val="23"/>
          <w:szCs w:val="23"/>
        </w:rPr>
        <w:t>constitutive goods</w:t>
      </w:r>
      <w:r w:rsidRPr="00BF2E93">
        <w:rPr>
          <w:rFonts w:ascii="Bell MT" w:hAnsi="Bell MT"/>
          <w:sz w:val="23"/>
          <w:szCs w:val="23"/>
        </w:rPr>
        <w:t xml:space="preserve"> in French cooking</w:t>
      </w:r>
      <w:r>
        <w:rPr>
          <w:rFonts w:ascii="Bell MT" w:hAnsi="Bell MT"/>
          <w:sz w:val="23"/>
          <w:szCs w:val="23"/>
        </w:rPr>
        <w: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Realization </w:t>
      </w:r>
      <w:r>
        <w:rPr>
          <w:rFonts w:ascii="Bell MT" w:hAnsi="Bell MT"/>
          <w:sz w:val="23"/>
          <w:szCs w:val="23"/>
        </w:rPr>
        <w:t>Value</w:t>
      </w:r>
      <w:r w:rsidRPr="00BF2E93">
        <w:rPr>
          <w:rFonts w:ascii="Bell MT" w:hAnsi="Bell MT"/>
          <w:sz w:val="23"/>
          <w:szCs w:val="23"/>
        </w:rPr>
        <w:t xml:space="preserve">:  Some bats and pots are not merely constitutively good. Some are also </w:t>
      </w:r>
      <w:r w:rsidRPr="00BF2E93">
        <w:rPr>
          <w:rFonts w:ascii="Bell MT" w:hAnsi="Bell MT"/>
          <w:i/>
          <w:sz w:val="23"/>
          <w:szCs w:val="23"/>
        </w:rPr>
        <w:t>especially good</w:t>
      </w:r>
      <w:r w:rsidRPr="00BF2E93">
        <w:rPr>
          <w:rFonts w:ascii="Bell MT" w:hAnsi="Bell MT"/>
          <w:sz w:val="23"/>
          <w:szCs w:val="23"/>
        </w:rPr>
        <w:t xml:space="preserve"> at realizing the</w:t>
      </w:r>
      <w:r>
        <w:rPr>
          <w:rFonts w:ascii="Bell MT" w:hAnsi="Bell MT"/>
          <w:sz w:val="23"/>
          <w:szCs w:val="23"/>
        </w:rPr>
        <w:t xml:space="preserve"> (valuable)</w:t>
      </w:r>
      <w:r w:rsidRPr="00BF2E93">
        <w:rPr>
          <w:rFonts w:ascii="Bell MT" w:hAnsi="Bell MT"/>
          <w:sz w:val="23"/>
          <w:szCs w:val="23"/>
        </w:rPr>
        <w:t xml:space="preserve"> ends of </w:t>
      </w:r>
      <w:r>
        <w:rPr>
          <w:rFonts w:ascii="Bell MT" w:hAnsi="Bell MT"/>
          <w:sz w:val="23"/>
          <w:szCs w:val="23"/>
        </w:rPr>
        <w:t>a</w:t>
      </w:r>
      <w:r w:rsidRPr="00BF2E93">
        <w:rPr>
          <w:rFonts w:ascii="Bell MT" w:hAnsi="Bell MT"/>
          <w:sz w:val="23"/>
          <w:szCs w:val="23"/>
        </w:rPr>
        <w:t xml:space="preserve"> practice. A pot is necessary in French cooking, but a saucier is outstanding. Any old ba</w:t>
      </w:r>
      <w:r>
        <w:rPr>
          <w:rFonts w:ascii="Bell MT" w:hAnsi="Bell MT"/>
          <w:sz w:val="23"/>
          <w:szCs w:val="23"/>
        </w:rPr>
        <w:t>ll</w:t>
      </w:r>
      <w:r w:rsidRPr="00BF2E93">
        <w:rPr>
          <w:rFonts w:ascii="Bell MT" w:hAnsi="Bell MT"/>
          <w:sz w:val="23"/>
          <w:szCs w:val="23"/>
        </w:rPr>
        <w:t xml:space="preserve"> is necessary for playing </w:t>
      </w:r>
      <w:r>
        <w:rPr>
          <w:rFonts w:ascii="Bell MT" w:hAnsi="Bell MT"/>
          <w:sz w:val="23"/>
          <w:szCs w:val="23"/>
        </w:rPr>
        <w:t>soccer,</w:t>
      </w:r>
      <w:r w:rsidRPr="00BF2E93">
        <w:rPr>
          <w:rFonts w:ascii="Bell MT" w:hAnsi="Bell MT"/>
          <w:sz w:val="23"/>
          <w:szCs w:val="23"/>
        </w:rPr>
        <w:t xml:space="preserve"> but a</w:t>
      </w:r>
      <w:r>
        <w:rPr>
          <w:rFonts w:ascii="Bell MT" w:hAnsi="Bell MT"/>
          <w:sz w:val="23"/>
          <w:szCs w:val="23"/>
        </w:rPr>
        <w:t xml:space="preserve">n Adidas ball </w:t>
      </w:r>
      <w:r w:rsidRPr="00BF2E93">
        <w:rPr>
          <w:rFonts w:ascii="Bell MT" w:hAnsi="Bell MT"/>
          <w:sz w:val="23"/>
          <w:szCs w:val="23"/>
        </w:rPr>
        <w:t>is excellent.</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Now we can ask: What has </w:t>
      </w:r>
      <w:r w:rsidRPr="00BF2E93">
        <w:rPr>
          <w:rFonts w:ascii="Bell MT" w:hAnsi="Bell MT"/>
          <w:i/>
          <w:sz w:val="23"/>
          <w:szCs w:val="23"/>
        </w:rPr>
        <w:t>realization value</w:t>
      </w:r>
      <w:r w:rsidRPr="00BF2E93">
        <w:rPr>
          <w:rFonts w:ascii="Bell MT" w:hAnsi="Bell MT"/>
          <w:sz w:val="23"/>
          <w:szCs w:val="23"/>
        </w:rPr>
        <w:t xml:space="preserve"> in the practice of aesthetic valuing? </w:t>
      </w:r>
    </w:p>
    <w:p w:rsidR="0076217C" w:rsidRPr="00BF2E93" w:rsidRDefault="0076217C" w:rsidP="0076217C">
      <w:pPr>
        <w:ind w:left="720"/>
        <w:rPr>
          <w:rFonts w:ascii="Bell MT" w:hAnsi="Bell MT"/>
          <w:sz w:val="23"/>
          <w:szCs w:val="23"/>
        </w:rPr>
      </w:pPr>
      <w:r w:rsidRPr="00BF2E93">
        <w:rPr>
          <w:rFonts w:ascii="Bell MT" w:hAnsi="Bell MT"/>
          <w:sz w:val="23"/>
          <w:szCs w:val="23"/>
        </w:rPr>
        <w:sym w:font="Wingdings" w:char="F0E0"/>
      </w:r>
      <w:r w:rsidRPr="00BF2E93">
        <w:rPr>
          <w:rFonts w:ascii="Bell MT" w:hAnsi="Bell MT"/>
          <w:sz w:val="23"/>
          <w:szCs w:val="23"/>
        </w:rPr>
        <w:t xml:space="preserve"> Anything that is such that engaging with it would realize aesthetic community or the goods that go into it—individuality and volitional openness. Call this aesthetic value. Aesthetic value is what is </w:t>
      </w:r>
      <w:r w:rsidRPr="00BF2E93">
        <w:rPr>
          <w:rFonts w:ascii="Bell MT" w:hAnsi="Bell MT"/>
          <w:i/>
          <w:sz w:val="23"/>
          <w:szCs w:val="23"/>
        </w:rPr>
        <w:t>worthy of the practice of aesthetic valuing</w:t>
      </w:r>
      <w:r w:rsidRPr="00BF2E93">
        <w:rPr>
          <w:rFonts w:ascii="Bell MT" w:hAnsi="Bell MT"/>
          <w:sz w:val="23"/>
          <w:szCs w:val="23"/>
        </w:rPr>
        <w:t xml:space="preserve">. </w:t>
      </w:r>
    </w:p>
    <w:p w:rsidR="0076217C" w:rsidRPr="00BF2E93" w:rsidRDefault="0076217C" w:rsidP="0076217C">
      <w:pPr>
        <w:ind w:left="720"/>
        <w:rPr>
          <w:rFonts w:ascii="Bell MT" w:hAnsi="Bell MT"/>
          <w:sz w:val="23"/>
          <w:szCs w:val="23"/>
        </w:rPr>
      </w:pPr>
      <w:r w:rsidRPr="00BF2E93">
        <w:rPr>
          <w:rFonts w:ascii="Bell MT" w:hAnsi="Bell MT"/>
          <w:sz w:val="23"/>
          <w:szCs w:val="23"/>
        </w:rPr>
        <w:sym w:font="Wingdings" w:char="F0E0"/>
      </w:r>
      <w:r w:rsidRPr="00BF2E93">
        <w:rPr>
          <w:rFonts w:ascii="Bell MT" w:hAnsi="Bell MT"/>
          <w:sz w:val="23"/>
          <w:szCs w:val="23"/>
        </w:rPr>
        <w:t xml:space="preserve"> What are the kinds of things the creation of</w:t>
      </w:r>
      <w:r>
        <w:rPr>
          <w:rFonts w:ascii="Bell MT" w:hAnsi="Bell MT"/>
          <w:sz w:val="23"/>
          <w:szCs w:val="23"/>
        </w:rPr>
        <w:t xml:space="preserve"> </w:t>
      </w:r>
      <w:r w:rsidRPr="00BF2E93">
        <w:rPr>
          <w:rFonts w:ascii="Bell MT" w:hAnsi="Bell MT"/>
          <w:sz w:val="23"/>
          <w:szCs w:val="23"/>
        </w:rPr>
        <w:t>or engagement with</w:t>
      </w:r>
      <w:r>
        <w:rPr>
          <w:rFonts w:ascii="Bell MT" w:hAnsi="Bell MT"/>
          <w:sz w:val="23"/>
          <w:szCs w:val="23"/>
        </w:rPr>
        <w:t xml:space="preserve"> </w:t>
      </w:r>
      <w:r w:rsidRPr="00BF2E93">
        <w:rPr>
          <w:rFonts w:ascii="Bell MT" w:hAnsi="Bell MT"/>
          <w:sz w:val="23"/>
          <w:szCs w:val="23"/>
        </w:rPr>
        <w:t>which would articulate individuality, stoke volitional openness, or animate aesthetic community?</w:t>
      </w:r>
    </w:p>
    <w:p w:rsidR="0076217C" w:rsidRPr="00BF2E93" w:rsidRDefault="0076217C" w:rsidP="0076217C">
      <w:pPr>
        <w:pStyle w:val="ListParagraph"/>
        <w:numPr>
          <w:ilvl w:val="0"/>
          <w:numId w:val="3"/>
        </w:numPr>
        <w:rPr>
          <w:rFonts w:ascii="Bell MT" w:hAnsi="Bell MT"/>
          <w:sz w:val="23"/>
          <w:szCs w:val="23"/>
        </w:rPr>
      </w:pPr>
      <w:r w:rsidRPr="00BF2E93">
        <w:rPr>
          <w:rFonts w:ascii="Bell MT" w:hAnsi="Bell MT"/>
          <w:sz w:val="23"/>
          <w:szCs w:val="23"/>
        </w:rPr>
        <w:t>A great Pop song or Beethoven’s 9</w:t>
      </w:r>
      <w:r w:rsidRPr="00BF2E93">
        <w:rPr>
          <w:rFonts w:ascii="Bell MT" w:hAnsi="Bell MT"/>
          <w:sz w:val="23"/>
          <w:szCs w:val="23"/>
          <w:vertAlign w:val="superscript"/>
        </w:rPr>
        <w:t>th</w:t>
      </w:r>
      <w:r w:rsidRPr="00BF2E93">
        <w:rPr>
          <w:rFonts w:ascii="Bell MT" w:hAnsi="Bell MT"/>
          <w:sz w:val="23"/>
          <w:szCs w:val="23"/>
        </w:rPr>
        <w:t xml:space="preserve">. An excellent suit or a stunning sculpture. A piece of street art or a disruptive avant-garde work. </w:t>
      </w:r>
    </w:p>
    <w:p w:rsidR="0076217C" w:rsidRPr="00BF2E93" w:rsidRDefault="0076217C" w:rsidP="0076217C">
      <w:pPr>
        <w:pStyle w:val="ListParagraph"/>
        <w:numPr>
          <w:ilvl w:val="0"/>
          <w:numId w:val="3"/>
        </w:numPr>
        <w:rPr>
          <w:rFonts w:ascii="Bell MT" w:hAnsi="Bell MT"/>
          <w:sz w:val="23"/>
          <w:szCs w:val="23"/>
        </w:rPr>
      </w:pPr>
      <w:r w:rsidRPr="00BF2E93">
        <w:rPr>
          <w:rFonts w:ascii="Bell MT" w:hAnsi="Bell MT"/>
          <w:sz w:val="23"/>
          <w:szCs w:val="23"/>
        </w:rPr>
        <w:t>Not a meh salad, a monotonous song, a sad room, or an awkward poem.</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b/>
          <w:sz w:val="23"/>
          <w:szCs w:val="23"/>
        </w:rPr>
        <w:t>Aesthetic Communitarianism</w:t>
      </w:r>
      <w:r w:rsidRPr="00BF2E93">
        <w:rPr>
          <w:rFonts w:ascii="Bell MT" w:hAnsi="Bell MT"/>
          <w:sz w:val="23"/>
          <w:szCs w:val="23"/>
        </w:rPr>
        <w:t xml:space="preserve">: Aesthetic value is realization value in the practice of aesthetic valuing. Or, aesthetic value is what is worthy of </w:t>
      </w:r>
      <w:r>
        <w:rPr>
          <w:rFonts w:ascii="Bell MT" w:hAnsi="Bell MT"/>
          <w:sz w:val="23"/>
          <w:szCs w:val="23"/>
        </w:rPr>
        <w:t xml:space="preserve">the practice of </w:t>
      </w:r>
      <w:r w:rsidRPr="00BF2E93">
        <w:rPr>
          <w:rFonts w:ascii="Bell MT" w:hAnsi="Bell MT"/>
          <w:sz w:val="23"/>
          <w:szCs w:val="23"/>
        </w:rPr>
        <w:t>aesthetic valuing.</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b/>
          <w:sz w:val="23"/>
          <w:szCs w:val="23"/>
        </w:rPr>
      </w:pPr>
      <w:r w:rsidRPr="00BF2E93">
        <w:rPr>
          <w:rFonts w:ascii="Bell MT" w:hAnsi="Bell MT"/>
          <w:b/>
          <w:sz w:val="23"/>
          <w:szCs w:val="23"/>
        </w:rPr>
        <w:t xml:space="preserve">6. Wrapping up – Back to the value question: </w:t>
      </w:r>
      <w:proofErr w:type="gramStart"/>
      <w:r w:rsidRPr="00BF2E93">
        <w:rPr>
          <w:rFonts w:ascii="Bell MT" w:hAnsi="Bell MT"/>
          <w:b/>
          <w:sz w:val="23"/>
          <w:szCs w:val="23"/>
        </w:rPr>
        <w:t>So</w:t>
      </w:r>
      <w:proofErr w:type="gramEnd"/>
      <w:r w:rsidRPr="00BF2E93">
        <w:rPr>
          <w:rFonts w:ascii="Bell MT" w:hAnsi="Bell MT"/>
          <w:b/>
          <w:sz w:val="23"/>
          <w:szCs w:val="23"/>
        </w:rPr>
        <w:t xml:space="preserve"> what makes aesthetic value good?</w:t>
      </w:r>
    </w:p>
    <w:p w:rsidR="0076217C" w:rsidRPr="00BF2E93" w:rsidRDefault="0076217C" w:rsidP="0076217C">
      <w:pPr>
        <w:rPr>
          <w:rFonts w:ascii="Bell MT" w:hAnsi="Bell MT"/>
          <w:sz w:val="23"/>
          <w:szCs w:val="23"/>
        </w:rPr>
      </w:pPr>
    </w:p>
    <w:p w:rsidR="0076217C" w:rsidRPr="00BF2E93" w:rsidRDefault="0076217C" w:rsidP="0076217C">
      <w:pPr>
        <w:rPr>
          <w:rFonts w:ascii="Bell MT" w:hAnsi="Bell MT"/>
          <w:sz w:val="23"/>
          <w:szCs w:val="23"/>
        </w:rPr>
      </w:pPr>
      <w:r w:rsidRPr="00BF2E93">
        <w:rPr>
          <w:rFonts w:ascii="Bell MT" w:hAnsi="Bell MT"/>
          <w:sz w:val="23"/>
          <w:szCs w:val="23"/>
        </w:rPr>
        <w:t xml:space="preserve">With the practice of aesthetic valuing in view, we can see that the value question is ambiguous between </w:t>
      </w:r>
      <w:r w:rsidRPr="00BF2E93">
        <w:rPr>
          <w:rFonts w:ascii="Bell MT" w:hAnsi="Bell MT"/>
          <w:i/>
          <w:sz w:val="23"/>
          <w:szCs w:val="23"/>
        </w:rPr>
        <w:t>top-down</w:t>
      </w:r>
      <w:r w:rsidRPr="00BF2E93">
        <w:rPr>
          <w:rFonts w:ascii="Bell MT" w:hAnsi="Bell MT"/>
          <w:sz w:val="23"/>
          <w:szCs w:val="23"/>
        </w:rPr>
        <w:t xml:space="preserve"> good-making and </w:t>
      </w:r>
      <w:r w:rsidRPr="00BF2E93">
        <w:rPr>
          <w:rFonts w:ascii="Bell MT" w:hAnsi="Bell MT"/>
          <w:i/>
          <w:sz w:val="23"/>
          <w:szCs w:val="23"/>
        </w:rPr>
        <w:t>bottom-up</w:t>
      </w:r>
      <w:r w:rsidRPr="00BF2E93">
        <w:rPr>
          <w:rFonts w:ascii="Bell MT" w:hAnsi="Bell MT"/>
          <w:sz w:val="23"/>
          <w:szCs w:val="23"/>
        </w:rPr>
        <w:t xml:space="preserve"> good-making.</w:t>
      </w:r>
    </w:p>
    <w:p w:rsidR="0076217C" w:rsidRPr="00BF2E93" w:rsidRDefault="0076217C" w:rsidP="0076217C">
      <w:pPr>
        <w:ind w:left="720"/>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sz w:val="23"/>
          <w:szCs w:val="23"/>
        </w:rPr>
        <w:t>Top-down: What makes aesthetic value good</w:t>
      </w:r>
      <w:r>
        <w:rPr>
          <w:rFonts w:ascii="Bell MT" w:hAnsi="Bell MT"/>
          <w:sz w:val="23"/>
          <w:szCs w:val="23"/>
        </w:rPr>
        <w:t xml:space="preserve"> in general</w:t>
      </w:r>
      <w:r w:rsidRPr="00BF2E93">
        <w:rPr>
          <w:rFonts w:ascii="Bell MT" w:hAnsi="Bell MT"/>
          <w:sz w:val="23"/>
          <w:szCs w:val="23"/>
        </w:rPr>
        <w:t xml:space="preserve"> is that engagement with it realizes the practice-governing good of aesthetic community and its ingredients, individuality and aesthetic freedom.</w:t>
      </w:r>
    </w:p>
    <w:p w:rsidR="0076217C" w:rsidRPr="00BF2E93" w:rsidRDefault="0076217C" w:rsidP="0076217C">
      <w:pPr>
        <w:ind w:left="720"/>
        <w:rPr>
          <w:rFonts w:ascii="Bell MT" w:hAnsi="Bell MT"/>
          <w:sz w:val="23"/>
          <w:szCs w:val="23"/>
        </w:rPr>
      </w:pPr>
    </w:p>
    <w:p w:rsidR="0076217C" w:rsidRPr="00BF2E93" w:rsidRDefault="0076217C" w:rsidP="0076217C">
      <w:pPr>
        <w:ind w:left="720"/>
        <w:rPr>
          <w:rFonts w:ascii="Bell MT" w:hAnsi="Bell MT"/>
          <w:sz w:val="23"/>
          <w:szCs w:val="23"/>
        </w:rPr>
      </w:pPr>
      <w:r w:rsidRPr="00BF2E93">
        <w:rPr>
          <w:rFonts w:ascii="Bell MT" w:hAnsi="Bell MT"/>
          <w:sz w:val="23"/>
          <w:szCs w:val="23"/>
        </w:rPr>
        <w:t>Bottom-up: What makes an</w:t>
      </w:r>
      <w:r>
        <w:rPr>
          <w:rFonts w:ascii="Bell MT" w:hAnsi="Bell MT"/>
          <w:sz w:val="23"/>
          <w:szCs w:val="23"/>
        </w:rPr>
        <w:t>y</w:t>
      </w:r>
      <w:r w:rsidRPr="00BF2E93">
        <w:rPr>
          <w:rFonts w:ascii="Bell MT" w:hAnsi="Bell MT"/>
          <w:sz w:val="23"/>
          <w:szCs w:val="23"/>
        </w:rPr>
        <w:t xml:space="preserve"> instance of aesthetic value good is whatever feature(s) it has that make(s) it worthy of the practice of aesthetic valuing—when we are engaged in the practice, we might say it is scary, tasty, pleasing, inventive, liberating, sleek, wild, subtle, transformative, weird, wild, visually arresting</w:t>
      </w:r>
      <w:r>
        <w:rPr>
          <w:rFonts w:ascii="Bell MT" w:hAnsi="Bell MT"/>
          <w:sz w:val="23"/>
          <w:szCs w:val="23"/>
        </w:rPr>
        <w:t>, sonically absorbing</w:t>
      </w:r>
      <w:r w:rsidRPr="00BF2E93">
        <w:rPr>
          <w:rFonts w:ascii="Bell MT" w:hAnsi="Bell MT"/>
          <w:sz w:val="23"/>
          <w:szCs w:val="23"/>
        </w:rPr>
        <w:t>…</w:t>
      </w:r>
    </w:p>
    <w:p w:rsidR="0076217C" w:rsidRPr="00BF2E93" w:rsidRDefault="0076217C" w:rsidP="0076217C">
      <w:pPr>
        <w:rPr>
          <w:rFonts w:ascii="Bell MT" w:hAnsi="Bell MT"/>
          <w:sz w:val="23"/>
          <w:szCs w:val="23"/>
        </w:rPr>
      </w:pPr>
    </w:p>
    <w:p w:rsidR="0076217C" w:rsidRPr="004974EF" w:rsidRDefault="0076217C" w:rsidP="0076217C">
      <w:pPr>
        <w:rPr>
          <w:rFonts w:ascii="Bell MT" w:hAnsi="Bell MT"/>
          <w:sz w:val="23"/>
          <w:szCs w:val="23"/>
        </w:rPr>
      </w:pPr>
      <w:r>
        <w:rPr>
          <w:rFonts w:ascii="Bell MT" w:hAnsi="Bell MT"/>
          <w:sz w:val="23"/>
          <w:szCs w:val="23"/>
        </w:rPr>
        <w:t xml:space="preserve">Diagnosis: </w:t>
      </w:r>
      <w:r w:rsidRPr="00BF2E93">
        <w:rPr>
          <w:rFonts w:ascii="Bell MT" w:hAnsi="Bell MT"/>
          <w:sz w:val="23"/>
          <w:szCs w:val="23"/>
        </w:rPr>
        <w:t>The flaw in theories of aesthetic value thus far is that they try to read the metaphysics of aesthetic value off of individual-level evaluative considerations.</w:t>
      </w:r>
    </w:p>
    <w:p w:rsidR="0076217C" w:rsidRDefault="0076217C" w:rsidP="0076217C"/>
    <w:p w:rsidR="00CF0820" w:rsidRDefault="00CF0820"/>
    <w:sectPr w:rsidR="00CF0820" w:rsidSect="002358A8">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391" w:rsidRDefault="00132391">
      <w:r>
        <w:separator/>
      </w:r>
    </w:p>
  </w:endnote>
  <w:endnote w:type="continuationSeparator" w:id="0">
    <w:p w:rsidR="00132391" w:rsidRDefault="001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997992"/>
      <w:docPartObj>
        <w:docPartGallery w:val="Page Numbers (Bottom of Page)"/>
        <w:docPartUnique/>
      </w:docPartObj>
    </w:sdtPr>
    <w:sdtContent>
      <w:p w:rsidR="00B9307B" w:rsidRDefault="00000000" w:rsidP="00595A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307B" w:rsidRDefault="00B9307B" w:rsidP="00B91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137369"/>
      <w:docPartObj>
        <w:docPartGallery w:val="Page Numbers (Bottom of Page)"/>
        <w:docPartUnique/>
      </w:docPartObj>
    </w:sdtPr>
    <w:sdtContent>
      <w:p w:rsidR="00B9307B" w:rsidRDefault="00000000" w:rsidP="00595A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9307B" w:rsidRDefault="00B9307B" w:rsidP="00B91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391" w:rsidRDefault="00132391">
      <w:r>
        <w:separator/>
      </w:r>
    </w:p>
  </w:footnote>
  <w:footnote w:type="continuationSeparator" w:id="0">
    <w:p w:rsidR="00132391" w:rsidRDefault="00132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65"/>
    <w:multiLevelType w:val="hybridMultilevel"/>
    <w:tmpl w:val="937C89C4"/>
    <w:lvl w:ilvl="0" w:tplc="1168F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3527C"/>
    <w:multiLevelType w:val="hybridMultilevel"/>
    <w:tmpl w:val="841E0FD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55AA0FB7"/>
    <w:multiLevelType w:val="hybridMultilevel"/>
    <w:tmpl w:val="6DC0C7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9E510C2"/>
    <w:multiLevelType w:val="hybridMultilevel"/>
    <w:tmpl w:val="D0C4AD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91251">
    <w:abstractNumId w:val="0"/>
  </w:num>
  <w:num w:numId="2" w16cid:durableId="1644240665">
    <w:abstractNumId w:val="2"/>
  </w:num>
  <w:num w:numId="3" w16cid:durableId="1001200154">
    <w:abstractNumId w:val="1"/>
  </w:num>
  <w:num w:numId="4" w16cid:durableId="479155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7C"/>
    <w:rsid w:val="000101DC"/>
    <w:rsid w:val="00132391"/>
    <w:rsid w:val="002817CA"/>
    <w:rsid w:val="004454A8"/>
    <w:rsid w:val="00594892"/>
    <w:rsid w:val="00716164"/>
    <w:rsid w:val="0076217C"/>
    <w:rsid w:val="00B9307B"/>
    <w:rsid w:val="00BC14D8"/>
    <w:rsid w:val="00CF0820"/>
    <w:rsid w:val="00D40786"/>
    <w:rsid w:val="00E9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EED02"/>
  <w15:chartTrackingRefBased/>
  <w15:docId w15:val="{5957B950-BFDF-7543-A912-EF3CD38B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7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7C"/>
    <w:pPr>
      <w:ind w:left="720"/>
      <w:contextualSpacing/>
    </w:pPr>
  </w:style>
  <w:style w:type="paragraph" w:styleId="Footer">
    <w:name w:val="footer"/>
    <w:basedOn w:val="Normal"/>
    <w:link w:val="FooterChar"/>
    <w:uiPriority w:val="99"/>
    <w:unhideWhenUsed/>
    <w:rsid w:val="0076217C"/>
    <w:pPr>
      <w:tabs>
        <w:tab w:val="center" w:pos="4680"/>
        <w:tab w:val="right" w:pos="9360"/>
      </w:tabs>
    </w:pPr>
  </w:style>
  <w:style w:type="character" w:customStyle="1" w:styleId="FooterChar">
    <w:name w:val="Footer Char"/>
    <w:basedOn w:val="DefaultParagraphFont"/>
    <w:link w:val="Footer"/>
    <w:uiPriority w:val="99"/>
    <w:rsid w:val="0076217C"/>
    <w:rPr>
      <w:kern w:val="0"/>
      <w14:ligatures w14:val="none"/>
    </w:rPr>
  </w:style>
  <w:style w:type="character" w:styleId="PageNumber">
    <w:name w:val="page number"/>
    <w:basedOn w:val="DefaultParagraphFont"/>
    <w:uiPriority w:val="99"/>
    <w:semiHidden/>
    <w:unhideWhenUsed/>
    <w:rsid w:val="0076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Riggle</dc:creator>
  <cp:keywords/>
  <dc:description/>
  <cp:lastModifiedBy>Nick Riggle</cp:lastModifiedBy>
  <cp:revision>2</cp:revision>
  <dcterms:created xsi:type="dcterms:W3CDTF">2024-01-23T21:52:00Z</dcterms:created>
  <dcterms:modified xsi:type="dcterms:W3CDTF">2024-01-23T21:52:00Z</dcterms:modified>
</cp:coreProperties>
</file>