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5A" w:rsidRPr="005C1F5A" w:rsidRDefault="005C1F5A" w:rsidP="004F6FCF">
      <w:pPr>
        <w:spacing w:after="0" w:line="240" w:lineRule="auto"/>
        <w:jc w:val="both"/>
        <w:rPr>
          <w:b/>
          <w:sz w:val="32"/>
          <w:szCs w:val="32"/>
        </w:rPr>
      </w:pPr>
      <w:r w:rsidRPr="005C1F5A">
        <w:rPr>
          <w:b/>
          <w:sz w:val="32"/>
          <w:szCs w:val="32"/>
        </w:rPr>
        <w:t>Pályázat az ELTE TTK HÖK szociális elnökhelyettesi tisztségére</w:t>
      </w:r>
    </w:p>
    <w:p w:rsidR="004F6FCF" w:rsidRDefault="003D433A" w:rsidP="004F6FCF">
      <w:pPr>
        <w:spacing w:after="0" w:line="240" w:lineRule="auto"/>
      </w:pPr>
      <w:r>
        <w:br/>
      </w:r>
      <w:r w:rsidR="004F6FCF">
        <w:t xml:space="preserve">              </w:t>
      </w:r>
      <w:r>
        <w:t xml:space="preserve">Gyüre Zsolt vagyok, </w:t>
      </w:r>
      <w:r w:rsidR="00CE2923">
        <w:t xml:space="preserve">másodéves </w:t>
      </w:r>
      <w:r>
        <w:t>környezettan tanári szakos</w:t>
      </w:r>
      <w:r w:rsidR="00D47529">
        <w:t xml:space="preserve"> hallgató</w:t>
      </w:r>
      <w:r>
        <w:t xml:space="preserve">, biológia minorral. </w:t>
      </w:r>
      <w:r>
        <w:br/>
      </w:r>
      <w:proofErr w:type="gramStart"/>
      <w:r w:rsidR="00D47529">
        <w:t>2011.</w:t>
      </w:r>
      <w:r w:rsidR="009007D9">
        <w:t xml:space="preserve"> </w:t>
      </w:r>
      <w:r>
        <w:t>szeptember</w:t>
      </w:r>
      <w:r w:rsidR="00D47529">
        <w:t>étől</w:t>
      </w:r>
      <w:proofErr w:type="gramEnd"/>
      <w:r w:rsidR="00D47529">
        <w:t xml:space="preserve"> kezdve környezettanos mentor, illetve Kari </w:t>
      </w:r>
      <w:proofErr w:type="spellStart"/>
      <w:r w:rsidR="00D47529">
        <w:t>Ösztöndíjbizottsági</w:t>
      </w:r>
      <w:proofErr w:type="spellEnd"/>
      <w:r w:rsidR="00D47529">
        <w:t xml:space="preserve"> </w:t>
      </w:r>
      <w:r w:rsidR="007C51E2">
        <w:t>póttag voltam, majd a szakos delegált lemondása után rendes tag</w:t>
      </w:r>
      <w:r>
        <w:t>.</w:t>
      </w:r>
    </w:p>
    <w:p w:rsidR="009007D9" w:rsidRDefault="00167D6C" w:rsidP="004F6FCF">
      <w:pPr>
        <w:spacing w:after="0" w:line="240" w:lineRule="auto"/>
        <w:ind w:firstLine="708"/>
        <w:jc w:val="both"/>
      </w:pPr>
      <w:r>
        <w:t>Mentorként saját tapasztalatom, hogy a gólyákat a tanulmányi ügyek</w:t>
      </w:r>
      <w:r w:rsidR="007C51E2">
        <w:t xml:space="preserve"> mellett</w:t>
      </w:r>
      <w:r>
        <w:t xml:space="preserve"> az ösztöndíjak foglalkozt</w:t>
      </w:r>
      <w:r w:rsidR="007C51E2">
        <w:t>atják a legjobban, éppen ezért ezekkel kapcsolatban merül fel a legtöbb kérdés</w:t>
      </w:r>
      <w:r>
        <w:t xml:space="preserve">. Többek között ezért </w:t>
      </w:r>
      <w:r w:rsidR="007C51E2">
        <w:t xml:space="preserve">kértem a szakterületem, hogy </w:t>
      </w:r>
      <w:r>
        <w:t>tagként engem delegáljo</w:t>
      </w:r>
      <w:r w:rsidR="007C51E2">
        <w:t xml:space="preserve">n a </w:t>
      </w:r>
      <w:proofErr w:type="spellStart"/>
      <w:r w:rsidR="007C51E2">
        <w:t>KÖB-be</w:t>
      </w:r>
      <w:proofErr w:type="spellEnd"/>
      <w:r w:rsidR="007C51E2">
        <w:t>. A rendszeres szociális támogatás</w:t>
      </w:r>
      <w:r>
        <w:t xml:space="preserve"> bírálás</w:t>
      </w:r>
      <w:r w:rsidR="007C51E2">
        <w:t xml:space="preserve">a közben vettem észre </w:t>
      </w:r>
      <w:proofErr w:type="spellStart"/>
      <w:r w:rsidR="007C51E2">
        <w:t>méginkább</w:t>
      </w:r>
      <w:proofErr w:type="spellEnd"/>
      <w:r>
        <w:t>, hogy ez a munka mennyire fontos</w:t>
      </w:r>
      <w:r w:rsidR="007C51E2">
        <w:t>, és a hallgatók jelentős hányadának szüksége van erre</w:t>
      </w:r>
      <w:r>
        <w:t>.</w:t>
      </w:r>
      <w:r w:rsidR="007C51E2">
        <w:t xml:space="preserve"> Külön tetszett az</w:t>
      </w:r>
      <w:r w:rsidR="0074043C">
        <w:t>, hogy a munkámnak kézzelfogható eredményét láttam</w:t>
      </w:r>
      <w:r w:rsidR="009007D9">
        <w:t>.</w:t>
      </w:r>
    </w:p>
    <w:p w:rsidR="00167D6C" w:rsidRDefault="0074043C" w:rsidP="004F6FCF">
      <w:pPr>
        <w:spacing w:after="0" w:line="240" w:lineRule="auto"/>
        <w:ind w:firstLine="708"/>
        <w:jc w:val="both"/>
      </w:pPr>
      <w:r>
        <w:t>Több ötlet is felmerült bennem, hogy hogyan lehetne jobbá tenni a pályázati rendszert, és a bizottság munkáját, ezért úgy döntöttem, hogy pályázok a megüresedett szociális elnökhelyettesi posztra.</w:t>
      </w:r>
    </w:p>
    <w:p w:rsidR="007C51E2" w:rsidRDefault="007C51E2" w:rsidP="004F6FCF">
      <w:pPr>
        <w:spacing w:after="0" w:line="240" w:lineRule="auto"/>
        <w:jc w:val="both"/>
      </w:pPr>
    </w:p>
    <w:p w:rsidR="00B94595" w:rsidRDefault="0074043C" w:rsidP="004F6FCF">
      <w:pPr>
        <w:spacing w:after="0" w:line="240" w:lineRule="auto"/>
        <w:jc w:val="both"/>
      </w:pPr>
      <w:r>
        <w:t>Ötleteim a következők:</w:t>
      </w:r>
    </w:p>
    <w:p w:rsidR="0074043C" w:rsidRDefault="0074043C" w:rsidP="004F6FCF">
      <w:pPr>
        <w:spacing w:after="0" w:line="240" w:lineRule="auto"/>
        <w:jc w:val="both"/>
      </w:pPr>
    </w:p>
    <w:p w:rsidR="00C03FD4" w:rsidRDefault="00C03FD4" w:rsidP="004F6FCF">
      <w:pPr>
        <w:spacing w:after="0" w:line="240" w:lineRule="auto"/>
        <w:jc w:val="both"/>
      </w:pPr>
    </w:p>
    <w:p w:rsidR="002B038E" w:rsidRPr="00BC5F16" w:rsidRDefault="002B038E" w:rsidP="004F6FCF">
      <w:pPr>
        <w:spacing w:after="0" w:line="240" w:lineRule="auto"/>
        <w:jc w:val="both"/>
        <w:rPr>
          <w:b/>
        </w:rPr>
      </w:pPr>
      <w:r w:rsidRPr="00BC5F16">
        <w:rPr>
          <w:b/>
        </w:rPr>
        <w:t xml:space="preserve">1) </w:t>
      </w:r>
      <w:r w:rsidR="00C03FD4" w:rsidRPr="00BC5F16">
        <w:rPr>
          <w:b/>
        </w:rPr>
        <w:t>KÖB működésének</w:t>
      </w:r>
      <w:r w:rsidR="003D433A" w:rsidRPr="00BC5F16">
        <w:rPr>
          <w:b/>
        </w:rPr>
        <w:t xml:space="preserve"> gördülékenyebbé és szakszerűbbé tétele. </w:t>
      </w:r>
    </w:p>
    <w:p w:rsidR="00C03FD4" w:rsidRDefault="00704A41" w:rsidP="004F6FCF">
      <w:pPr>
        <w:spacing w:after="0" w:line="240" w:lineRule="auto"/>
        <w:ind w:firstLine="708"/>
        <w:jc w:val="both"/>
      </w:pPr>
      <w:r>
        <w:t xml:space="preserve">Számomra </w:t>
      </w:r>
      <w:r w:rsidR="002B038E">
        <w:t>ez a</w:t>
      </w:r>
      <w:r>
        <w:t xml:space="preserve"> legfontosabb</w:t>
      </w:r>
      <w:r w:rsidR="007C51E2">
        <w:t xml:space="preserve"> célkitűzés</w:t>
      </w:r>
      <w:r>
        <w:t xml:space="preserve">, </w:t>
      </w:r>
      <w:r w:rsidR="002B038E">
        <w:t xml:space="preserve">hiszen a </w:t>
      </w:r>
      <w:r w:rsidR="007C51E2">
        <w:t xml:space="preserve">kari szervezetek közül ennek a bizottságnak a munkája jár a legnagyobb </w:t>
      </w:r>
      <w:r w:rsidR="002B038E">
        <w:t>felel</w:t>
      </w:r>
      <w:r w:rsidR="007C51E2">
        <w:t>ősséggel</w:t>
      </w:r>
      <w:r w:rsidR="002B038E">
        <w:t>. M</w:t>
      </w:r>
      <w:r>
        <w:t>illiókról dönt</w:t>
      </w:r>
      <w:r w:rsidR="007C51E2">
        <w:t>ünk</w:t>
      </w:r>
      <w:r>
        <w:t>, mégpedig olyan kérdésekben</w:t>
      </w:r>
      <w:r w:rsidR="002B038E">
        <w:t>,</w:t>
      </w:r>
      <w:r>
        <w:t xml:space="preserve"> amik gyakorlatilag az összes ha</w:t>
      </w:r>
      <w:r w:rsidR="007C51E2">
        <w:t>llgatót érintik, közülük sokaknak</w:t>
      </w:r>
      <w:r>
        <w:t xml:space="preserve"> nagyon sok múlik egy-egy ösztöndíjon, így nagyon fontos, hogy a tagok (és póttagok) felkészült</w:t>
      </w:r>
      <w:r w:rsidR="007C51E2">
        <w:t>ek, képzettek</w:t>
      </w:r>
      <w:r>
        <w:t xml:space="preserve"> </w:t>
      </w:r>
      <w:r w:rsidR="007C51E2">
        <w:t xml:space="preserve">legyenek </w:t>
      </w:r>
      <w:r>
        <w:t xml:space="preserve">és ezekkel együtt is </w:t>
      </w:r>
      <w:r w:rsidR="007C51E2">
        <w:t xml:space="preserve">gyorsan és </w:t>
      </w:r>
      <w:r>
        <w:t>gördülékenyen végezzék a munkájukat.</w:t>
      </w:r>
    </w:p>
    <w:p w:rsidR="009007D9" w:rsidRDefault="003D433A" w:rsidP="004F6FCF">
      <w:pPr>
        <w:spacing w:after="0" w:line="240" w:lineRule="auto"/>
        <w:jc w:val="both"/>
      </w:pPr>
      <w:r>
        <w:t>Ennek megvalósítására a következők a t</w:t>
      </w:r>
      <w:r w:rsidR="00E10419">
        <w:t>erveim:</w:t>
      </w:r>
    </w:p>
    <w:p w:rsidR="00C03FD4" w:rsidRDefault="00C03FD4" w:rsidP="004F6FCF">
      <w:pPr>
        <w:spacing w:after="0" w:line="240" w:lineRule="auto"/>
        <w:jc w:val="both"/>
      </w:pPr>
    </w:p>
    <w:p w:rsidR="00C03FD4" w:rsidRDefault="00E10419" w:rsidP="004F6FCF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Mindenképpen kötelező ké</w:t>
      </w:r>
      <w:r w:rsidR="007C51E2">
        <w:t xml:space="preserve">pzést fogok tartani minden mostani és jövőbeni új </w:t>
      </w:r>
      <w:r>
        <w:t>tag</w:t>
      </w:r>
      <w:r w:rsidR="00C03FD4">
        <w:t>ok</w:t>
      </w:r>
      <w:r>
        <w:t>nak és póttag</w:t>
      </w:r>
      <w:r w:rsidR="00C03FD4">
        <w:t>ok</w:t>
      </w:r>
      <w:r>
        <w:t>nak, hogy már a munkájuk elején teljes képet kapjanak a bizottság munkájáról, fel</w:t>
      </w:r>
      <w:r w:rsidR="007C51E2">
        <w:t>adatai</w:t>
      </w:r>
      <w:r w:rsidR="00C03FD4">
        <w:t>ról és a pályázatokról.</w:t>
      </w:r>
      <w:r w:rsidR="009007D9">
        <w:t xml:space="preserve"> </w:t>
      </w:r>
      <w:r w:rsidR="00C03FD4">
        <w:t>Különösen nagy hangsúlyt szeretnék fektetni</w:t>
      </w:r>
      <w:r w:rsidR="007F61F4">
        <w:t xml:space="preserve"> a R</w:t>
      </w:r>
      <w:r w:rsidR="00C03FD4">
        <w:t>endszeres szociális ösztöndíjpályázatok bírálásának elméleté</w:t>
      </w:r>
      <w:r w:rsidR="007F61F4">
        <w:t>re, és természetesen</w:t>
      </w:r>
      <w:r w:rsidR="00C03FD4">
        <w:t xml:space="preserve"> a gyakorlatára, hiszen ez a KÖB munkájának sarkalatos pontja, ami nagy felelősséggel jár, hiszen sokaknak ez az ösztöndíj létkérdés, így fontos, hogy szakszerűen és pontosan bíráljanak az arra jogosultak.</w:t>
      </w:r>
      <w:r>
        <w:br/>
        <w:t xml:space="preserve"> </w:t>
      </w:r>
    </w:p>
    <w:p w:rsidR="00704A41" w:rsidRDefault="00E10419" w:rsidP="004F6FCF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Szeretném elérni, hogy a póttagok is részt vegyenek az ülése</w:t>
      </w:r>
      <w:r w:rsidR="007F61F4">
        <w:t>ke</w:t>
      </w:r>
      <w:r>
        <w:t xml:space="preserve">n, </w:t>
      </w:r>
      <w:r w:rsidR="00C03FD4">
        <w:t xml:space="preserve">de minimum azt, hogy folyamatosan kövessék a bizottság munkáját, </w:t>
      </w:r>
      <w:r>
        <w:t>hiszen a feladatuk a tag helyette</w:t>
      </w:r>
      <w:r w:rsidR="007F61F4">
        <w:t xml:space="preserve">sítése annak </w:t>
      </w:r>
      <w:proofErr w:type="spellStart"/>
      <w:r w:rsidR="009007D9">
        <w:t>a</w:t>
      </w:r>
      <w:r w:rsidR="00C03FD4">
        <w:t>munka</w:t>
      </w:r>
      <w:proofErr w:type="spellEnd"/>
      <w:r w:rsidR="00C03FD4">
        <w:t xml:space="preserve"> aktualitásaival</w:t>
      </w:r>
      <w:r w:rsidR="00704A41">
        <w:t>.</w:t>
      </w:r>
      <w:r w:rsidR="009007D9">
        <w:t xml:space="preserve"> </w:t>
      </w:r>
      <w:r w:rsidR="00704A41">
        <w:t>Fontosnak tartom, hogy a tagokhoz hasonlóan nekik is legyen önálló véleményük a bizottság munkájáról és a vitás kérdésekr</w:t>
      </w:r>
      <w:r w:rsidR="007F61F4">
        <w:t>ől, hogy az üléseken</w:t>
      </w:r>
      <w:r w:rsidR="00704A41">
        <w:t xml:space="preserve"> konstruktívan, új ötleteket, nézőpontokat behozva vegyenek részt.</w:t>
      </w:r>
    </w:p>
    <w:p w:rsidR="00C03FD4" w:rsidRDefault="00C03FD4" w:rsidP="004F6FCF">
      <w:pPr>
        <w:spacing w:after="0" w:line="240" w:lineRule="auto"/>
        <w:ind w:firstLine="30"/>
        <w:jc w:val="both"/>
      </w:pPr>
    </w:p>
    <w:p w:rsidR="00704A41" w:rsidRDefault="007F61F4" w:rsidP="004F6FCF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</w:t>
      </w:r>
      <w:r w:rsidR="00704A41">
        <w:t xml:space="preserve">z ülések jegyzőkönyvét mindenképpen elküldöm a </w:t>
      </w:r>
      <w:proofErr w:type="spellStart"/>
      <w:r w:rsidR="00704A41">
        <w:t>KÖB-tagoknak</w:t>
      </w:r>
      <w:proofErr w:type="spellEnd"/>
      <w:r w:rsidR="00704A41">
        <w:t xml:space="preserve"> (</w:t>
      </w:r>
      <w:proofErr w:type="spellStart"/>
      <w:r w:rsidR="00704A41">
        <w:t>-póttagoknak</w:t>
      </w:r>
      <w:proofErr w:type="spellEnd"/>
      <w:r w:rsidR="00704A41">
        <w:t>), kiegészítve a szavazásokat megelőző vitákon felmerült kérdésekkel, véleményekkel és érvelés</w:t>
      </w:r>
      <w:r>
        <w:t>ekkel, hogy az esetleg</w:t>
      </w:r>
      <w:r w:rsidR="00704A41">
        <w:t xml:space="preserve"> távolmaradók is tisztában legyenek a felmerült problémákkal és az azokra hozott megoldási javaslatokkal.</w:t>
      </w:r>
      <w:r w:rsidR="00BC5F16">
        <w:t xml:space="preserve"> </w:t>
      </w:r>
    </w:p>
    <w:p w:rsidR="00704A41" w:rsidRDefault="00704A41" w:rsidP="004F6FCF">
      <w:pPr>
        <w:spacing w:after="0" w:line="240" w:lineRule="auto"/>
        <w:jc w:val="both"/>
      </w:pPr>
    </w:p>
    <w:p w:rsidR="00EA1C98" w:rsidRDefault="00EA1C98" w:rsidP="004F6FCF">
      <w:pPr>
        <w:spacing w:after="0" w:line="240" w:lineRule="auto"/>
        <w:jc w:val="both"/>
      </w:pPr>
    </w:p>
    <w:p w:rsidR="002B038E" w:rsidRPr="00BC5F16" w:rsidRDefault="002B038E" w:rsidP="004F6FCF">
      <w:pPr>
        <w:spacing w:after="0" w:line="240" w:lineRule="auto"/>
        <w:jc w:val="both"/>
        <w:rPr>
          <w:b/>
        </w:rPr>
      </w:pPr>
      <w:r w:rsidRPr="00BC5F16">
        <w:rPr>
          <w:b/>
        </w:rPr>
        <w:t xml:space="preserve">2) Rendszeres pályázatok átvitele </w:t>
      </w:r>
      <w:proofErr w:type="spellStart"/>
      <w:r w:rsidRPr="00BC5F16">
        <w:rPr>
          <w:b/>
        </w:rPr>
        <w:t>e-szoctámra</w:t>
      </w:r>
      <w:proofErr w:type="spellEnd"/>
      <w:r w:rsidRPr="00BC5F16">
        <w:rPr>
          <w:b/>
        </w:rPr>
        <w:t>.</w:t>
      </w:r>
    </w:p>
    <w:p w:rsidR="002B038E" w:rsidRDefault="002B038E" w:rsidP="004F6FCF">
      <w:pPr>
        <w:spacing w:after="0" w:line="240" w:lineRule="auto"/>
        <w:ind w:firstLine="708"/>
        <w:jc w:val="both"/>
      </w:pPr>
      <w:r>
        <w:t>Szeretném megvalósítani, hogy a 2012-es ősz</w:t>
      </w:r>
      <w:r w:rsidR="007F61F4">
        <w:t>i félév pályázati időszakára már</w:t>
      </w:r>
      <w:r>
        <w:t xml:space="preserve"> minden rendszeres ös</w:t>
      </w:r>
      <w:r w:rsidR="007F61F4">
        <w:t xml:space="preserve">ztöndíjpályázatot az </w:t>
      </w:r>
      <w:proofErr w:type="spellStart"/>
      <w:r w:rsidR="007F61F4">
        <w:t>e-szoctám</w:t>
      </w:r>
      <w:proofErr w:type="spellEnd"/>
      <w:r w:rsidR="007F61F4">
        <w:t xml:space="preserve"> felületén</w:t>
      </w:r>
      <w:r>
        <w:t xml:space="preserve"> keresztül lehessen leadni, majd később azt, hogy a TTK összes pályázata ezen a webes felületen keresztül legyen elérhető.</w:t>
      </w:r>
    </w:p>
    <w:p w:rsidR="002B038E" w:rsidRPr="002B038E" w:rsidRDefault="002B038E" w:rsidP="004F6FCF">
      <w:pPr>
        <w:spacing w:after="0" w:line="240" w:lineRule="auto"/>
        <w:ind w:firstLine="708"/>
        <w:jc w:val="both"/>
      </w:pPr>
      <w:r>
        <w:t xml:space="preserve">Az elektronikus rendszer használata gyorsabbá teszi a pályázást, továbbá sokkal egyszerűbbé teszi </w:t>
      </w:r>
      <w:r w:rsidR="00777650">
        <w:t>az archiválást, és nem utolsó sorban a bírálást.</w:t>
      </w:r>
      <w:r w:rsidR="006265CC">
        <w:t xml:space="preserve"> Az elmúlt két félévben nagyrészt kiderültek a</w:t>
      </w:r>
      <w:r w:rsidR="00777650">
        <w:t xml:space="preserve">z </w:t>
      </w:r>
      <w:r w:rsidR="00777650">
        <w:lastRenderedPageBreak/>
        <w:t>elektronikus pályázás hátrányai, és javult</w:t>
      </w:r>
      <w:r w:rsidR="006265CC">
        <w:t xml:space="preserve"> az </w:t>
      </w:r>
      <w:proofErr w:type="spellStart"/>
      <w:r w:rsidR="006265CC">
        <w:t>e-szoctám</w:t>
      </w:r>
      <w:proofErr w:type="spellEnd"/>
      <w:r w:rsidR="006265CC">
        <w:t>, így szerintem az átállás (természetesen a pályázók megfelelő tájékoztatásával a megváltozó körülményekről) zökkenőmentes lesz.</w:t>
      </w:r>
    </w:p>
    <w:p w:rsidR="00E10419" w:rsidRDefault="009E2B30" w:rsidP="004F6FCF">
      <w:pPr>
        <w:spacing w:after="0" w:line="240" w:lineRule="auto"/>
        <w:ind w:firstLine="708"/>
        <w:jc w:val="both"/>
      </w:pPr>
      <w:r>
        <w:t>A 2011</w:t>
      </w:r>
      <w:r w:rsidR="00777650">
        <w:t>.</w:t>
      </w:r>
      <w:r>
        <w:t xml:space="preserve"> szeptemberi pályázati időszakhoz hasonlóan szeretném megszervezni, hogy a pályázat</w:t>
      </w:r>
      <w:r w:rsidR="00777650">
        <w:t xml:space="preserve"> </w:t>
      </w:r>
      <w:r>
        <w:t xml:space="preserve">leadási időszak alatt mindig legyen egy </w:t>
      </w:r>
      <w:proofErr w:type="spellStart"/>
      <w:r>
        <w:t>KÖB-tag</w:t>
      </w:r>
      <w:proofErr w:type="spellEnd"/>
      <w:r>
        <w:t xml:space="preserve"> az Északi Haliban, hogy tudjon segíteni a hallgatók ösztön</w:t>
      </w:r>
      <w:r w:rsidR="00CE2923">
        <w:t>díjjal kapcsolatos kérdéseiben, valamint mivel a fent említe</w:t>
      </w:r>
      <w:r w:rsidR="00777650">
        <w:t>tt időszakban a pályázók nem elhanyagolható</w:t>
      </w:r>
      <w:r w:rsidR="00CE2923">
        <w:t xml:space="preserve"> része vette igénybe az Északi Haliban ideiglenesen üzemelő szkennert, szeretném ezt is újra bevezetni a pályázati időszakokban.</w:t>
      </w:r>
      <w:r w:rsidR="00790AAA">
        <w:t xml:space="preserve"> Mivel </w:t>
      </w:r>
      <w:r w:rsidR="00CE2923">
        <w:t>sok pályázatot azért kellett hiánypótlásra visszaküldeni, mert a pályázók nem tudták az új igazolásokat hol digitalizálni, ez csökkenteni fogja a hiányos pályázatok számát, a</w:t>
      </w:r>
      <w:r w:rsidR="00790AAA">
        <w:t xml:space="preserve">mi gyorsabbá és egyszerűbbé </w:t>
      </w:r>
      <w:r w:rsidR="00CE2923">
        <w:t>fogja tenni a bírálást.</w:t>
      </w:r>
    </w:p>
    <w:p w:rsidR="009E2B30" w:rsidRDefault="009E2B30" w:rsidP="004F6FCF">
      <w:pPr>
        <w:spacing w:after="0" w:line="240" w:lineRule="auto"/>
        <w:ind w:firstLine="708"/>
        <w:jc w:val="both"/>
      </w:pPr>
      <w:r>
        <w:t>Értelemszerűen ehhez szükség</w:t>
      </w:r>
      <w:r w:rsidR="00790AAA">
        <w:t xml:space="preserve">es a rendszergazdával való egyeztetés </w:t>
      </w:r>
      <w:r>
        <w:t>az elektronikus felület h</w:t>
      </w:r>
      <w:r w:rsidR="00790AAA">
        <w:t>ibáinak kijavításáról</w:t>
      </w:r>
      <w:r>
        <w:t xml:space="preserve"> (pl.: hogy a rendszer </w:t>
      </w:r>
      <w:r w:rsidR="00790AAA">
        <w:t>szeptemberi kollégiumi i</w:t>
      </w:r>
      <w:r>
        <w:t>gazolást kéri</w:t>
      </w:r>
      <w:r w:rsidR="00790AAA">
        <w:t>,</w:t>
      </w:r>
      <w:r>
        <w:t xml:space="preserve"> vagy</w:t>
      </w:r>
      <w:r w:rsidR="00790AAA">
        <w:t>,</w:t>
      </w:r>
      <w:r>
        <w:t xml:space="preserve"> hogy nem adja meg bizonyos kategóriára a pontot) </w:t>
      </w:r>
    </w:p>
    <w:p w:rsidR="009E2B30" w:rsidRDefault="009E2B30" w:rsidP="004F6FCF">
      <w:pPr>
        <w:spacing w:after="0" w:line="240" w:lineRule="auto"/>
        <w:jc w:val="both"/>
      </w:pPr>
    </w:p>
    <w:p w:rsidR="00CE2923" w:rsidRDefault="00CE2923" w:rsidP="004F6FCF">
      <w:pPr>
        <w:spacing w:after="0" w:line="240" w:lineRule="auto"/>
        <w:jc w:val="both"/>
      </w:pPr>
    </w:p>
    <w:p w:rsidR="00EA1C98" w:rsidRDefault="00EA1C98" w:rsidP="004F6FCF">
      <w:pPr>
        <w:spacing w:after="0" w:line="240" w:lineRule="auto"/>
        <w:jc w:val="both"/>
      </w:pPr>
    </w:p>
    <w:p w:rsidR="00EA1C98" w:rsidRPr="00BC5F16" w:rsidRDefault="00EA1C98" w:rsidP="004F6FCF">
      <w:pPr>
        <w:spacing w:after="0" w:line="240" w:lineRule="auto"/>
        <w:jc w:val="both"/>
        <w:rPr>
          <w:b/>
        </w:rPr>
      </w:pPr>
      <w:r w:rsidRPr="00BC5F16">
        <w:rPr>
          <w:b/>
        </w:rPr>
        <w:t>3)</w:t>
      </w:r>
      <w:r w:rsidR="00790AAA">
        <w:rPr>
          <w:b/>
        </w:rPr>
        <w:t xml:space="preserve"> A KÖB és a szociális elnökhelyettes</w:t>
      </w:r>
      <w:r w:rsidRPr="00BC5F16">
        <w:rPr>
          <w:b/>
        </w:rPr>
        <w:t xml:space="preserve"> munkájának archiválása.</w:t>
      </w:r>
    </w:p>
    <w:p w:rsidR="00EA1C98" w:rsidRDefault="00EA1C98" w:rsidP="004F6FCF">
      <w:pPr>
        <w:spacing w:after="0" w:line="240" w:lineRule="auto"/>
        <w:ind w:firstLine="708"/>
        <w:jc w:val="both"/>
      </w:pPr>
      <w:r>
        <w:t>Elektronikus formában fogom vezet</w:t>
      </w:r>
      <w:r w:rsidR="00790AAA">
        <w:t>ni az Kari Ösztöndíjbizottság ülésein született jegyzőkönyve</w:t>
      </w:r>
      <w:r>
        <w:t>t, kiegészítve precedens értékű, rendhagyó pályázatokkal, így ha olyan pályázat kerül a KÖB elé, amit nem lehet egyértelműen</w:t>
      </w:r>
      <w:r w:rsidR="002C7AF6">
        <w:t>, könnyen</w:t>
      </w:r>
      <w:r>
        <w:t xml:space="preserve"> elbírálni, azonnal elő lehet keresni a régebbi</w:t>
      </w:r>
      <w:r w:rsidR="00790AAA">
        <w:t>,</w:t>
      </w:r>
      <w:r>
        <w:t xml:space="preserve"> hasonló eseteket. </w:t>
      </w:r>
      <w:r w:rsidR="002C7AF6">
        <w:t>Kezdetben</w:t>
      </w:r>
      <w:r>
        <w:t xml:space="preserve"> lehet, h csak hasznos kiegészítő lesz, viszont idővel ez komoly anyaggá gyűlhet össze, ami jelentősen meggyorsíthatja a bizottság munkáját.</w:t>
      </w:r>
    </w:p>
    <w:p w:rsidR="002C7AF6" w:rsidRDefault="002C7AF6" w:rsidP="004F6FCF">
      <w:pPr>
        <w:spacing w:after="0" w:line="240" w:lineRule="auto"/>
        <w:ind w:firstLine="708"/>
        <w:jc w:val="both"/>
      </w:pPr>
      <w:r>
        <w:t xml:space="preserve">A munkafolyamatok (táblázatok, statisztikák, </w:t>
      </w:r>
      <w:proofErr w:type="spellStart"/>
      <w:r>
        <w:t>stb</w:t>
      </w:r>
      <w:proofErr w:type="spellEnd"/>
      <w:r>
        <w:t>) megőr</w:t>
      </w:r>
      <w:r w:rsidR="00790AAA">
        <w:t>zése jelentős könnyebbség lesz</w:t>
      </w:r>
      <w:r>
        <w:t xml:space="preserve">, hiszen így például az </w:t>
      </w:r>
      <w:r w:rsidR="00790AAA">
        <w:t>ösztöndíj</w:t>
      </w:r>
      <w:r w:rsidR="00863E3B">
        <w:t xml:space="preserve"> </w:t>
      </w:r>
      <w:r>
        <w:t>összeg</w:t>
      </w:r>
      <w:r w:rsidR="00790AAA">
        <w:t>ek</w:t>
      </w:r>
      <w:r w:rsidR="00863E3B">
        <w:t xml:space="preserve"> megállapításánál könnyen elérhetőek lesznek az előző félévek táblázatai é</w:t>
      </w:r>
      <w:r w:rsidR="00790AAA">
        <w:t>s képletei, amik között jó esélly</w:t>
      </w:r>
      <w:r w:rsidR="00863E3B">
        <w:t>el lesz olyan, amelyik kis változtatásokkal jól használható az adott félévben elfogadott pályázatok pontszámmegoszlására.</w:t>
      </w:r>
    </w:p>
    <w:p w:rsidR="00530F6E" w:rsidRDefault="00530F6E" w:rsidP="004F6FCF">
      <w:pPr>
        <w:spacing w:after="0" w:line="240" w:lineRule="auto"/>
        <w:jc w:val="both"/>
      </w:pPr>
    </w:p>
    <w:p w:rsidR="00530F6E" w:rsidRDefault="00530F6E" w:rsidP="004F6FCF">
      <w:pPr>
        <w:spacing w:after="0" w:line="240" w:lineRule="auto"/>
        <w:jc w:val="both"/>
      </w:pPr>
    </w:p>
    <w:p w:rsidR="00530F6E" w:rsidRDefault="00530F6E" w:rsidP="004F6FCF">
      <w:pPr>
        <w:spacing w:after="0" w:line="240" w:lineRule="auto"/>
        <w:jc w:val="both"/>
        <w:rPr>
          <w:b/>
        </w:rPr>
      </w:pPr>
      <w:r w:rsidRPr="00530F6E">
        <w:rPr>
          <w:b/>
        </w:rPr>
        <w:t>4) Vezetőképzőn felmerült tervek gyakorlati kivitelezése</w:t>
      </w:r>
      <w:r>
        <w:rPr>
          <w:b/>
        </w:rPr>
        <w:t>.</w:t>
      </w:r>
    </w:p>
    <w:p w:rsidR="00863E3B" w:rsidRDefault="00BD65CF" w:rsidP="004F6FCF">
      <w:pPr>
        <w:spacing w:after="0" w:line="240" w:lineRule="auto"/>
        <w:ind w:firstLine="360"/>
        <w:jc w:val="both"/>
      </w:pPr>
      <w:r>
        <w:t>A Vezetőképző szociális szekciójában több ötlet is felmerült a kar ösztöndíjrendszerének megváltoztatására. Ezeket gyakorlatban meg kell valósítani.</w:t>
      </w:r>
    </w:p>
    <w:p w:rsidR="00BD65CF" w:rsidRDefault="00BD65CF" w:rsidP="004F6FCF">
      <w:pPr>
        <w:spacing w:after="0" w:line="240" w:lineRule="auto"/>
        <w:jc w:val="both"/>
      </w:pPr>
    </w:p>
    <w:p w:rsidR="00BD65CF" w:rsidRDefault="00BD65CF" w:rsidP="004F6FCF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Innentől a terepgyakorlatok közül csak a tantervileg kötelezőket támogatnánk, azokat is szociális alapon</w:t>
      </w:r>
      <w:r w:rsidR="00D47529">
        <w:t>.</w:t>
      </w:r>
    </w:p>
    <w:p w:rsidR="009007D9" w:rsidRDefault="009007D9" w:rsidP="004F6FCF">
      <w:pPr>
        <w:spacing w:after="0" w:line="240" w:lineRule="auto"/>
        <w:jc w:val="both"/>
      </w:pPr>
    </w:p>
    <w:p w:rsidR="00D47529" w:rsidRDefault="00D47529" w:rsidP="004F6FCF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 xml:space="preserve">Az oktatási tevékenységet innentől nem a tudományos keretből támogatnánk, hanem demonstrátori rendszert szerveznénk, aminek a finanszírozása szakmai ösztöndíj keretében történne. Ehhez természetesen ki kell kérni intézetek vezetőinek véleményét a kérdésről, valamint a gyakorlati megvalósítás feltételeiről. </w:t>
      </w:r>
    </w:p>
    <w:sectPr w:rsidR="00D47529" w:rsidSect="004F6FC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7B" w:rsidRDefault="00F72B7B" w:rsidP="003D6339">
      <w:pPr>
        <w:spacing w:after="0" w:line="240" w:lineRule="auto"/>
      </w:pPr>
      <w:r>
        <w:separator/>
      </w:r>
    </w:p>
  </w:endnote>
  <w:endnote w:type="continuationSeparator" w:id="0">
    <w:p w:rsidR="00F72B7B" w:rsidRDefault="00F72B7B" w:rsidP="003D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7B" w:rsidRDefault="00F72B7B" w:rsidP="003D6339">
      <w:pPr>
        <w:spacing w:after="0" w:line="240" w:lineRule="auto"/>
      </w:pPr>
      <w:r>
        <w:separator/>
      </w:r>
    </w:p>
  </w:footnote>
  <w:footnote w:type="continuationSeparator" w:id="0">
    <w:p w:rsidR="00F72B7B" w:rsidRDefault="00F72B7B" w:rsidP="003D6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29C"/>
    <w:multiLevelType w:val="hybridMultilevel"/>
    <w:tmpl w:val="595ED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3837"/>
    <w:multiLevelType w:val="hybridMultilevel"/>
    <w:tmpl w:val="B1185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7394C"/>
    <w:multiLevelType w:val="hybridMultilevel"/>
    <w:tmpl w:val="DD62B9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3A"/>
    <w:rsid w:val="0003287A"/>
    <w:rsid w:val="000611EB"/>
    <w:rsid w:val="000A6CAA"/>
    <w:rsid w:val="000B461C"/>
    <w:rsid w:val="000E62FE"/>
    <w:rsid w:val="000F2CDA"/>
    <w:rsid w:val="00133D44"/>
    <w:rsid w:val="001352FF"/>
    <w:rsid w:val="0015708F"/>
    <w:rsid w:val="00166AE5"/>
    <w:rsid w:val="00167D6C"/>
    <w:rsid w:val="001A75CA"/>
    <w:rsid w:val="001E5AEE"/>
    <w:rsid w:val="00214BAE"/>
    <w:rsid w:val="002540E9"/>
    <w:rsid w:val="002B038E"/>
    <w:rsid w:val="002C7AF6"/>
    <w:rsid w:val="00300B61"/>
    <w:rsid w:val="00345862"/>
    <w:rsid w:val="00364252"/>
    <w:rsid w:val="0039413B"/>
    <w:rsid w:val="003A4865"/>
    <w:rsid w:val="003D433A"/>
    <w:rsid w:val="003D6339"/>
    <w:rsid w:val="004158B9"/>
    <w:rsid w:val="00455717"/>
    <w:rsid w:val="004C3FF7"/>
    <w:rsid w:val="004C5644"/>
    <w:rsid w:val="004C6579"/>
    <w:rsid w:val="004F6FCF"/>
    <w:rsid w:val="00530F6E"/>
    <w:rsid w:val="00570366"/>
    <w:rsid w:val="005C1F5A"/>
    <w:rsid w:val="005D70B4"/>
    <w:rsid w:val="005E1587"/>
    <w:rsid w:val="006265CC"/>
    <w:rsid w:val="006269C3"/>
    <w:rsid w:val="00704A41"/>
    <w:rsid w:val="00723770"/>
    <w:rsid w:val="0074043C"/>
    <w:rsid w:val="00741C61"/>
    <w:rsid w:val="007715CF"/>
    <w:rsid w:val="00777650"/>
    <w:rsid w:val="00790AAA"/>
    <w:rsid w:val="007B40D4"/>
    <w:rsid w:val="007C51E2"/>
    <w:rsid w:val="007F61F4"/>
    <w:rsid w:val="00820321"/>
    <w:rsid w:val="00863E3B"/>
    <w:rsid w:val="00867CDC"/>
    <w:rsid w:val="008A4BA8"/>
    <w:rsid w:val="008F4588"/>
    <w:rsid w:val="009007D9"/>
    <w:rsid w:val="009817AA"/>
    <w:rsid w:val="009E2B30"/>
    <w:rsid w:val="00A032E6"/>
    <w:rsid w:val="00A0575C"/>
    <w:rsid w:val="00A66FA8"/>
    <w:rsid w:val="00A94E14"/>
    <w:rsid w:val="00AF761A"/>
    <w:rsid w:val="00B612DB"/>
    <w:rsid w:val="00B83BB0"/>
    <w:rsid w:val="00B94595"/>
    <w:rsid w:val="00B96A26"/>
    <w:rsid w:val="00BC5F16"/>
    <w:rsid w:val="00BD65CF"/>
    <w:rsid w:val="00C03FD4"/>
    <w:rsid w:val="00CE2923"/>
    <w:rsid w:val="00CF67EC"/>
    <w:rsid w:val="00D02AA0"/>
    <w:rsid w:val="00D135DA"/>
    <w:rsid w:val="00D46CD0"/>
    <w:rsid w:val="00D47529"/>
    <w:rsid w:val="00DE7524"/>
    <w:rsid w:val="00E10419"/>
    <w:rsid w:val="00E44447"/>
    <w:rsid w:val="00E50DC1"/>
    <w:rsid w:val="00EA1C98"/>
    <w:rsid w:val="00EA2962"/>
    <w:rsid w:val="00EA53B3"/>
    <w:rsid w:val="00EA59A8"/>
    <w:rsid w:val="00EF2645"/>
    <w:rsid w:val="00F10364"/>
    <w:rsid w:val="00F105AE"/>
    <w:rsid w:val="00F72B7B"/>
    <w:rsid w:val="00F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2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38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D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6339"/>
  </w:style>
  <w:style w:type="paragraph" w:styleId="llb">
    <w:name w:val="footer"/>
    <w:basedOn w:val="Norml"/>
    <w:link w:val="llbChar"/>
    <w:uiPriority w:val="99"/>
    <w:semiHidden/>
    <w:unhideWhenUsed/>
    <w:rsid w:val="003D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D6339"/>
  </w:style>
  <w:style w:type="paragraph" w:styleId="Buborkszveg">
    <w:name w:val="Balloon Text"/>
    <w:basedOn w:val="Norml"/>
    <w:link w:val="BuborkszvegChar"/>
    <w:uiPriority w:val="99"/>
    <w:semiHidden/>
    <w:unhideWhenUsed/>
    <w:rsid w:val="004C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6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744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13</cp:revision>
  <cp:lastPrinted>2012-03-12T13:46:00Z</cp:lastPrinted>
  <dcterms:created xsi:type="dcterms:W3CDTF">2012-03-11T14:23:00Z</dcterms:created>
  <dcterms:modified xsi:type="dcterms:W3CDTF">2012-03-12T13:46:00Z</dcterms:modified>
</cp:coreProperties>
</file>