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9D" w:rsidRPr="00A2594D" w:rsidRDefault="0001119D" w:rsidP="0081593C">
      <w:pPr>
        <w:jc w:val="center"/>
        <w:rPr>
          <w:rFonts w:ascii="Times New Roman" w:hAnsi="Times New Roman" w:cs="Times New Roman"/>
          <w:sz w:val="32"/>
          <w:szCs w:val="32"/>
        </w:rPr>
      </w:pPr>
    </w:p>
    <w:p w:rsidR="0001119D" w:rsidRPr="00A2594D" w:rsidRDefault="0001119D" w:rsidP="0081593C">
      <w:pPr>
        <w:jc w:val="center"/>
        <w:rPr>
          <w:rFonts w:ascii="Times New Roman" w:hAnsi="Times New Roman" w:cs="Times New Roman"/>
          <w:sz w:val="32"/>
          <w:szCs w:val="32"/>
        </w:rPr>
      </w:pPr>
    </w:p>
    <w:p w:rsidR="00235B79" w:rsidRPr="00A2594D" w:rsidRDefault="0081593C" w:rsidP="0081593C">
      <w:pPr>
        <w:jc w:val="center"/>
        <w:rPr>
          <w:rFonts w:ascii="Times New Roman" w:hAnsi="Times New Roman" w:cs="Times New Roman"/>
          <w:sz w:val="32"/>
          <w:szCs w:val="32"/>
        </w:rPr>
      </w:pPr>
      <w:r w:rsidRPr="00A2594D">
        <w:rPr>
          <w:rFonts w:ascii="Times New Roman" w:hAnsi="Times New Roman" w:cs="Times New Roman"/>
          <w:sz w:val="32"/>
          <w:szCs w:val="32"/>
        </w:rPr>
        <w:t>Ferdinandy Bence</w:t>
      </w:r>
    </w:p>
    <w:p w:rsidR="0001119D" w:rsidRPr="00A2594D" w:rsidRDefault="0001119D" w:rsidP="0081593C">
      <w:pPr>
        <w:jc w:val="center"/>
        <w:rPr>
          <w:rFonts w:ascii="Times New Roman" w:hAnsi="Times New Roman" w:cs="Times New Roman"/>
          <w:sz w:val="32"/>
          <w:szCs w:val="32"/>
        </w:rPr>
      </w:pPr>
    </w:p>
    <w:p w:rsidR="0081593C" w:rsidRPr="00A2594D" w:rsidRDefault="0081593C" w:rsidP="0081593C">
      <w:pPr>
        <w:jc w:val="center"/>
        <w:rPr>
          <w:rFonts w:ascii="Times New Roman" w:hAnsi="Times New Roman" w:cs="Times New Roman"/>
          <w:sz w:val="40"/>
          <w:szCs w:val="40"/>
        </w:rPr>
      </w:pPr>
      <w:r w:rsidRPr="00A2594D">
        <w:rPr>
          <w:rFonts w:ascii="Times New Roman" w:hAnsi="Times New Roman" w:cs="Times New Roman"/>
          <w:sz w:val="40"/>
          <w:szCs w:val="40"/>
        </w:rPr>
        <w:t xml:space="preserve">Pályázat az </w:t>
      </w:r>
      <w:r w:rsidRPr="00A2594D">
        <w:rPr>
          <w:rFonts w:ascii="Times New Roman" w:hAnsi="Times New Roman" w:cs="Times New Roman"/>
          <w:b/>
          <w:sz w:val="40"/>
          <w:szCs w:val="40"/>
        </w:rPr>
        <w:t>E</w:t>
      </w:r>
      <w:r w:rsidRPr="00A2594D">
        <w:rPr>
          <w:rFonts w:ascii="Times New Roman" w:hAnsi="Times New Roman" w:cs="Times New Roman"/>
          <w:sz w:val="40"/>
          <w:szCs w:val="40"/>
        </w:rPr>
        <w:t xml:space="preserve">ötvös </w:t>
      </w:r>
      <w:r w:rsidRPr="00A2594D">
        <w:rPr>
          <w:rFonts w:ascii="Times New Roman" w:hAnsi="Times New Roman" w:cs="Times New Roman"/>
          <w:b/>
          <w:sz w:val="40"/>
          <w:szCs w:val="40"/>
        </w:rPr>
        <w:t>L</w:t>
      </w:r>
      <w:r w:rsidRPr="00A2594D">
        <w:rPr>
          <w:rFonts w:ascii="Times New Roman" w:hAnsi="Times New Roman" w:cs="Times New Roman"/>
          <w:sz w:val="40"/>
          <w:szCs w:val="40"/>
        </w:rPr>
        <w:t xml:space="preserve">oránd </w:t>
      </w:r>
      <w:r w:rsidRPr="00A2594D">
        <w:rPr>
          <w:rFonts w:ascii="Times New Roman" w:hAnsi="Times New Roman" w:cs="Times New Roman"/>
          <w:b/>
          <w:sz w:val="40"/>
          <w:szCs w:val="40"/>
        </w:rPr>
        <w:t>T</w:t>
      </w:r>
      <w:r w:rsidRPr="00A2594D">
        <w:rPr>
          <w:rFonts w:ascii="Times New Roman" w:hAnsi="Times New Roman" w:cs="Times New Roman"/>
          <w:sz w:val="40"/>
          <w:szCs w:val="40"/>
        </w:rPr>
        <w:t>udomány</w:t>
      </w:r>
      <w:r w:rsidRPr="00A2594D">
        <w:rPr>
          <w:rFonts w:ascii="Times New Roman" w:hAnsi="Times New Roman" w:cs="Times New Roman"/>
          <w:b/>
          <w:sz w:val="40"/>
          <w:szCs w:val="40"/>
        </w:rPr>
        <w:t>e</w:t>
      </w:r>
      <w:r w:rsidRPr="00A2594D">
        <w:rPr>
          <w:rFonts w:ascii="Times New Roman" w:hAnsi="Times New Roman" w:cs="Times New Roman"/>
          <w:sz w:val="40"/>
          <w:szCs w:val="40"/>
        </w:rPr>
        <w:t xml:space="preserve">gyetem </w:t>
      </w:r>
      <w:r w:rsidRPr="00A2594D">
        <w:rPr>
          <w:rFonts w:ascii="Times New Roman" w:hAnsi="Times New Roman" w:cs="Times New Roman"/>
          <w:sz w:val="40"/>
          <w:szCs w:val="40"/>
        </w:rPr>
        <w:br/>
      </w:r>
      <w:r w:rsidRPr="00A2594D">
        <w:rPr>
          <w:rFonts w:ascii="Times New Roman" w:hAnsi="Times New Roman" w:cs="Times New Roman"/>
          <w:b/>
          <w:sz w:val="40"/>
          <w:szCs w:val="40"/>
        </w:rPr>
        <w:t>T</w:t>
      </w:r>
      <w:r w:rsidRPr="00A2594D">
        <w:rPr>
          <w:rFonts w:ascii="Times New Roman" w:hAnsi="Times New Roman" w:cs="Times New Roman"/>
          <w:sz w:val="40"/>
          <w:szCs w:val="40"/>
        </w:rPr>
        <w:t>ermészet</w:t>
      </w:r>
      <w:r w:rsidRPr="00A2594D">
        <w:rPr>
          <w:rFonts w:ascii="Times New Roman" w:hAnsi="Times New Roman" w:cs="Times New Roman"/>
          <w:b/>
          <w:sz w:val="40"/>
          <w:szCs w:val="40"/>
        </w:rPr>
        <w:t>t</w:t>
      </w:r>
      <w:r w:rsidRPr="00A2594D">
        <w:rPr>
          <w:rFonts w:ascii="Times New Roman" w:hAnsi="Times New Roman" w:cs="Times New Roman"/>
          <w:sz w:val="40"/>
          <w:szCs w:val="40"/>
        </w:rPr>
        <w:t xml:space="preserve">udományi </w:t>
      </w:r>
      <w:r w:rsidRPr="00A2594D">
        <w:rPr>
          <w:rFonts w:ascii="Times New Roman" w:hAnsi="Times New Roman" w:cs="Times New Roman"/>
          <w:b/>
          <w:sz w:val="40"/>
          <w:szCs w:val="40"/>
        </w:rPr>
        <w:t>K</w:t>
      </w:r>
      <w:r w:rsidRPr="00A2594D">
        <w:rPr>
          <w:rFonts w:ascii="Times New Roman" w:hAnsi="Times New Roman" w:cs="Times New Roman"/>
          <w:sz w:val="40"/>
          <w:szCs w:val="40"/>
        </w:rPr>
        <w:t xml:space="preserve">ar </w:t>
      </w:r>
      <w:r w:rsidRPr="00A2594D">
        <w:rPr>
          <w:rFonts w:ascii="Times New Roman" w:hAnsi="Times New Roman" w:cs="Times New Roman"/>
          <w:b/>
          <w:sz w:val="40"/>
          <w:szCs w:val="40"/>
        </w:rPr>
        <w:t>H</w:t>
      </w:r>
      <w:r w:rsidRPr="00A2594D">
        <w:rPr>
          <w:rFonts w:ascii="Times New Roman" w:hAnsi="Times New Roman" w:cs="Times New Roman"/>
          <w:sz w:val="40"/>
          <w:szCs w:val="40"/>
        </w:rPr>
        <w:t xml:space="preserve">allgatói </w:t>
      </w:r>
      <w:r w:rsidRPr="00A2594D">
        <w:rPr>
          <w:rFonts w:ascii="Times New Roman" w:hAnsi="Times New Roman" w:cs="Times New Roman"/>
          <w:b/>
          <w:sz w:val="40"/>
          <w:szCs w:val="40"/>
        </w:rPr>
        <w:t>Ö</w:t>
      </w:r>
      <w:r w:rsidRPr="00A2594D">
        <w:rPr>
          <w:rFonts w:ascii="Times New Roman" w:hAnsi="Times New Roman" w:cs="Times New Roman"/>
          <w:sz w:val="40"/>
          <w:szCs w:val="40"/>
        </w:rPr>
        <w:t>n</w:t>
      </w:r>
      <w:r w:rsidRPr="00A2594D">
        <w:rPr>
          <w:rFonts w:ascii="Times New Roman" w:hAnsi="Times New Roman" w:cs="Times New Roman"/>
          <w:b/>
          <w:sz w:val="40"/>
          <w:szCs w:val="40"/>
        </w:rPr>
        <w:t>k</w:t>
      </w:r>
      <w:r w:rsidRPr="00A2594D">
        <w:rPr>
          <w:rFonts w:ascii="Times New Roman" w:hAnsi="Times New Roman" w:cs="Times New Roman"/>
          <w:sz w:val="40"/>
          <w:szCs w:val="40"/>
        </w:rPr>
        <w:t xml:space="preserve">ormányzatának </w:t>
      </w:r>
      <w:r w:rsidRPr="00A2594D">
        <w:rPr>
          <w:rFonts w:ascii="Times New Roman" w:hAnsi="Times New Roman" w:cs="Times New Roman"/>
          <w:sz w:val="40"/>
          <w:szCs w:val="40"/>
        </w:rPr>
        <w:br/>
        <w:t>elnöki tisztségére</w:t>
      </w:r>
    </w:p>
    <w:p w:rsidR="00652720" w:rsidRPr="00A2594D" w:rsidRDefault="00652720" w:rsidP="00DD24B0">
      <w:pPr>
        <w:rPr>
          <w:rFonts w:ascii="Times New Roman" w:hAnsi="Times New Roman" w:cs="Times New Roman"/>
          <w:i/>
          <w:color w:val="373737"/>
        </w:rPr>
      </w:pPr>
    </w:p>
    <w:p w:rsidR="0001119D" w:rsidRPr="00A2594D" w:rsidRDefault="0001119D" w:rsidP="0081593C">
      <w:pPr>
        <w:jc w:val="center"/>
        <w:rPr>
          <w:rFonts w:ascii="Times New Roman" w:hAnsi="Times New Roman" w:cs="Times New Roman"/>
          <w:sz w:val="32"/>
          <w:szCs w:val="32"/>
        </w:rPr>
      </w:pPr>
    </w:p>
    <w:p w:rsidR="0081593C" w:rsidRPr="00A2594D" w:rsidRDefault="0081593C" w:rsidP="0081593C">
      <w:pPr>
        <w:jc w:val="right"/>
        <w:rPr>
          <w:rFonts w:ascii="Times New Roman" w:hAnsi="Times New Roman" w:cs="Times New Roman"/>
          <w:i/>
          <w:color w:val="373737"/>
        </w:rPr>
      </w:pPr>
    </w:p>
    <w:p w:rsidR="00652720" w:rsidRPr="00A2594D" w:rsidRDefault="00652720" w:rsidP="0081593C">
      <w:pPr>
        <w:jc w:val="right"/>
        <w:rPr>
          <w:rFonts w:ascii="Times New Roman" w:hAnsi="Times New Roman" w:cs="Times New Roman"/>
          <w:i/>
          <w:color w:val="373737"/>
        </w:rPr>
      </w:pPr>
    </w:p>
    <w:p w:rsidR="00652720" w:rsidRPr="00A2594D" w:rsidRDefault="00652720" w:rsidP="0081593C">
      <w:pPr>
        <w:jc w:val="right"/>
        <w:rPr>
          <w:rFonts w:ascii="Times New Roman" w:hAnsi="Times New Roman" w:cs="Times New Roman"/>
          <w:i/>
          <w:color w:val="373737"/>
        </w:rPr>
      </w:pPr>
    </w:p>
    <w:p w:rsidR="009F7B4C" w:rsidRPr="00A2594D" w:rsidRDefault="009F7B4C" w:rsidP="009F7B4C">
      <w:pPr>
        <w:jc w:val="center"/>
        <w:rPr>
          <w:rFonts w:ascii="Times New Roman" w:hAnsi="Times New Roman" w:cs="Times New Roman"/>
          <w:i/>
          <w:color w:val="373737"/>
        </w:rPr>
      </w:pPr>
      <w:r w:rsidRPr="00A2594D">
        <w:rPr>
          <w:rFonts w:ascii="Times New Roman" w:hAnsi="Times New Roman" w:cs="Times New Roman"/>
          <w:i/>
          <w:noProof/>
          <w:color w:val="373737"/>
          <w:lang w:eastAsia="hu-HU"/>
        </w:rPr>
        <w:drawing>
          <wp:inline distT="0" distB="0" distL="0" distR="0">
            <wp:extent cx="2130725" cy="2130725"/>
            <wp:effectExtent l="19050" t="0" r="2875" b="0"/>
            <wp:docPr id="1" name="Kép 0" descr="elte_cimer_sz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_cimer_szines.jpg"/>
                    <pic:cNvPicPr/>
                  </pic:nvPicPr>
                  <pic:blipFill>
                    <a:blip r:embed="rId6" cstate="print"/>
                    <a:stretch>
                      <a:fillRect/>
                    </a:stretch>
                  </pic:blipFill>
                  <pic:spPr>
                    <a:xfrm>
                      <a:off x="0" y="0"/>
                      <a:ext cx="2132812" cy="2132812"/>
                    </a:xfrm>
                    <a:prstGeom prst="rect">
                      <a:avLst/>
                    </a:prstGeom>
                  </pic:spPr>
                </pic:pic>
              </a:graphicData>
            </a:graphic>
          </wp:inline>
        </w:drawing>
      </w:r>
    </w:p>
    <w:p w:rsidR="0001119D" w:rsidRPr="00A2594D" w:rsidRDefault="0001119D" w:rsidP="009F7B4C">
      <w:pPr>
        <w:jc w:val="center"/>
        <w:rPr>
          <w:rFonts w:ascii="Times New Roman" w:hAnsi="Times New Roman" w:cs="Times New Roman"/>
          <w:i/>
          <w:color w:val="373737"/>
        </w:rPr>
      </w:pPr>
    </w:p>
    <w:p w:rsidR="00AA59C7" w:rsidRPr="00A2594D" w:rsidRDefault="00AA59C7" w:rsidP="009F7B4C">
      <w:pPr>
        <w:jc w:val="center"/>
        <w:rPr>
          <w:rFonts w:ascii="Times New Roman" w:hAnsi="Times New Roman" w:cs="Times New Roman"/>
          <w:i/>
          <w:color w:val="373737"/>
        </w:rPr>
      </w:pPr>
    </w:p>
    <w:p w:rsidR="00AA59C7" w:rsidRPr="00A2594D" w:rsidRDefault="00AA59C7" w:rsidP="009F7B4C">
      <w:pPr>
        <w:jc w:val="center"/>
        <w:rPr>
          <w:rFonts w:ascii="Times New Roman" w:hAnsi="Times New Roman" w:cs="Times New Roman"/>
          <w:i/>
          <w:color w:val="373737"/>
        </w:rPr>
      </w:pPr>
    </w:p>
    <w:p w:rsidR="00023F3A" w:rsidRDefault="00023F3A" w:rsidP="009F7B4C">
      <w:pPr>
        <w:jc w:val="center"/>
        <w:rPr>
          <w:rFonts w:ascii="Times New Roman" w:hAnsi="Times New Roman" w:cs="Times New Roman"/>
          <w:i/>
          <w:color w:val="373737"/>
        </w:rPr>
      </w:pPr>
    </w:p>
    <w:p w:rsidR="00A2594D" w:rsidRPr="00DD24B0" w:rsidRDefault="00DD24B0" w:rsidP="009F7B4C">
      <w:pPr>
        <w:jc w:val="center"/>
        <w:rPr>
          <w:rFonts w:ascii="Times New Roman" w:hAnsi="Times New Roman" w:cs="Times New Roman"/>
          <w:color w:val="373737"/>
          <w:sz w:val="28"/>
          <w:szCs w:val="28"/>
        </w:rPr>
      </w:pPr>
      <w:r w:rsidRPr="00DD24B0">
        <w:rPr>
          <w:rFonts w:ascii="Times New Roman" w:hAnsi="Times New Roman" w:cs="Times New Roman"/>
          <w:color w:val="373737"/>
          <w:sz w:val="28"/>
          <w:szCs w:val="28"/>
        </w:rPr>
        <w:t>2012. szeptember 12.</w:t>
      </w:r>
    </w:p>
    <w:p w:rsidR="00DD24B0" w:rsidRPr="00A2594D" w:rsidRDefault="00DD24B0" w:rsidP="009F7B4C">
      <w:pPr>
        <w:jc w:val="center"/>
        <w:rPr>
          <w:rFonts w:ascii="Times New Roman" w:hAnsi="Times New Roman" w:cs="Times New Roman"/>
          <w:i/>
          <w:color w:val="373737"/>
        </w:rPr>
      </w:pPr>
    </w:p>
    <w:p w:rsidR="006B6956" w:rsidRPr="00A2594D" w:rsidRDefault="006B6956" w:rsidP="006B6956">
      <w:pPr>
        <w:rPr>
          <w:rFonts w:ascii="Times New Roman" w:hAnsi="Times New Roman" w:cs="Times New Roman"/>
          <w:i/>
          <w:color w:val="373737"/>
        </w:rPr>
      </w:pPr>
    </w:p>
    <w:p w:rsidR="00305F68" w:rsidRPr="00A2594D" w:rsidRDefault="00305F68" w:rsidP="006B6956">
      <w:pPr>
        <w:jc w:val="center"/>
        <w:rPr>
          <w:rFonts w:ascii="Times New Roman" w:hAnsi="Times New Roman" w:cs="Times New Roman"/>
          <w:b/>
          <w:sz w:val="28"/>
          <w:szCs w:val="28"/>
        </w:rPr>
      </w:pPr>
      <w:r w:rsidRPr="00A2594D">
        <w:rPr>
          <w:rFonts w:ascii="Times New Roman" w:hAnsi="Times New Roman" w:cs="Times New Roman"/>
          <w:b/>
          <w:sz w:val="28"/>
          <w:szCs w:val="28"/>
        </w:rPr>
        <w:lastRenderedPageBreak/>
        <w:t>Bemutatkozás</w:t>
      </w:r>
    </w:p>
    <w:p w:rsidR="00305F68" w:rsidRPr="00A2594D" w:rsidRDefault="0060646B" w:rsidP="00305F68">
      <w:pPr>
        <w:jc w:val="both"/>
        <w:rPr>
          <w:rFonts w:ascii="Times New Roman" w:hAnsi="Times New Roman" w:cs="Times New Roman"/>
          <w:sz w:val="24"/>
          <w:szCs w:val="24"/>
        </w:rPr>
      </w:pPr>
      <w:r w:rsidRPr="00A2594D">
        <w:rPr>
          <w:rFonts w:ascii="Times New Roman" w:hAnsi="Times New Roman" w:cs="Times New Roman"/>
          <w:sz w:val="24"/>
          <w:szCs w:val="24"/>
        </w:rPr>
        <w:t>Szegeden születtem 1988-ban, ahol</w:t>
      </w:r>
      <w:r w:rsidR="00004B1F" w:rsidRPr="00A2594D">
        <w:rPr>
          <w:rFonts w:ascii="Times New Roman" w:hAnsi="Times New Roman" w:cs="Times New Roman"/>
          <w:sz w:val="24"/>
          <w:szCs w:val="24"/>
        </w:rPr>
        <w:t xml:space="preserve"> egy</w:t>
      </w:r>
      <w:r w:rsidRPr="00A2594D">
        <w:rPr>
          <w:rFonts w:ascii="Times New Roman" w:hAnsi="Times New Roman" w:cs="Times New Roman"/>
          <w:sz w:val="24"/>
          <w:szCs w:val="24"/>
        </w:rPr>
        <w:t xml:space="preserve"> másfél éves kanadai kitérőt leszámítva 14 éves koromig éltem. Az érettségimet 2007-ben szereztem meg a budapesti Veres Péter Gimnáziumban. Az ELTE-n végeztem fizika alapszakot</w:t>
      </w:r>
      <w:r w:rsidR="00BD4540" w:rsidRPr="00A2594D">
        <w:rPr>
          <w:rFonts w:ascii="Times New Roman" w:hAnsi="Times New Roman" w:cs="Times New Roman"/>
          <w:sz w:val="24"/>
          <w:szCs w:val="24"/>
        </w:rPr>
        <w:t xml:space="preserve"> (2010-ben)</w:t>
      </w:r>
      <w:r w:rsidRPr="00A2594D">
        <w:rPr>
          <w:rFonts w:ascii="Times New Roman" w:hAnsi="Times New Roman" w:cs="Times New Roman"/>
          <w:sz w:val="24"/>
          <w:szCs w:val="24"/>
        </w:rPr>
        <w:t xml:space="preserve"> és fizikus mesterszakot</w:t>
      </w:r>
      <w:r w:rsidR="00BD4540" w:rsidRPr="00A2594D">
        <w:rPr>
          <w:rFonts w:ascii="Times New Roman" w:hAnsi="Times New Roman" w:cs="Times New Roman"/>
          <w:sz w:val="24"/>
          <w:szCs w:val="24"/>
        </w:rPr>
        <w:t xml:space="preserve"> (2012-ben)</w:t>
      </w:r>
      <w:r w:rsidRPr="00A2594D">
        <w:rPr>
          <w:rFonts w:ascii="Times New Roman" w:hAnsi="Times New Roman" w:cs="Times New Roman"/>
          <w:sz w:val="24"/>
          <w:szCs w:val="24"/>
        </w:rPr>
        <w:t>, illetve 2008 óta (jelenleg passzív) biológia alapszakos hallgató és most szeptember óta a Fizika Doktori Iskolában doktoranduszhallgató vagyok.</w:t>
      </w:r>
      <w:r w:rsidR="00BD4540" w:rsidRPr="00A2594D">
        <w:rPr>
          <w:rFonts w:ascii="Times New Roman" w:hAnsi="Times New Roman" w:cs="Times New Roman"/>
          <w:sz w:val="24"/>
          <w:szCs w:val="24"/>
        </w:rPr>
        <w:t xml:space="preserve"> Tanulmányi, tudományos és közéleti eredményeimért 2011-ben elnyertem a Kar Kiváló Hallgatója címet.</w:t>
      </w:r>
    </w:p>
    <w:p w:rsidR="0060646B" w:rsidRPr="00A2594D" w:rsidRDefault="0060646B" w:rsidP="00305F68">
      <w:pPr>
        <w:jc w:val="both"/>
        <w:rPr>
          <w:rFonts w:ascii="Times New Roman" w:hAnsi="Times New Roman" w:cs="Times New Roman"/>
          <w:sz w:val="24"/>
          <w:szCs w:val="24"/>
        </w:rPr>
      </w:pPr>
      <w:r w:rsidRPr="00A2594D">
        <w:rPr>
          <w:rFonts w:ascii="Times New Roman" w:hAnsi="Times New Roman" w:cs="Times New Roman"/>
          <w:sz w:val="24"/>
          <w:szCs w:val="24"/>
        </w:rPr>
        <w:tab/>
        <w:t>Közéleti pályafutásomat a Magyar Fizikushallgatók Egyesületében kezdtem, először az ELTE-s, majd később</w:t>
      </w:r>
      <w:r w:rsidR="009F7B4C" w:rsidRPr="00A2594D">
        <w:rPr>
          <w:rFonts w:ascii="Times New Roman" w:hAnsi="Times New Roman" w:cs="Times New Roman"/>
          <w:sz w:val="24"/>
          <w:szCs w:val="24"/>
        </w:rPr>
        <w:t xml:space="preserve"> az országos elnökség tagjaként, jelenleg a </w:t>
      </w:r>
      <w:r w:rsidR="00EA0EE7">
        <w:rPr>
          <w:rFonts w:ascii="Times New Roman" w:hAnsi="Times New Roman" w:cs="Times New Roman"/>
          <w:sz w:val="24"/>
          <w:szCs w:val="24"/>
        </w:rPr>
        <w:t>fizikushallgatók</w:t>
      </w:r>
      <w:r w:rsidR="00CD6DF6" w:rsidRPr="00A2594D">
        <w:rPr>
          <w:rFonts w:ascii="Times New Roman" w:hAnsi="Times New Roman" w:cs="Times New Roman"/>
          <w:sz w:val="24"/>
          <w:szCs w:val="24"/>
        </w:rPr>
        <w:t xml:space="preserve"> </w:t>
      </w:r>
      <w:r w:rsidR="009F7B4C" w:rsidRPr="00A2594D">
        <w:rPr>
          <w:rFonts w:ascii="Times New Roman" w:hAnsi="Times New Roman" w:cs="Times New Roman"/>
          <w:sz w:val="24"/>
          <w:szCs w:val="24"/>
        </w:rPr>
        <w:t xml:space="preserve">nemzetközi </w:t>
      </w:r>
      <w:r w:rsidR="00EA0EE7">
        <w:rPr>
          <w:rFonts w:ascii="Times New Roman" w:hAnsi="Times New Roman" w:cs="Times New Roman"/>
          <w:sz w:val="24"/>
          <w:szCs w:val="24"/>
        </w:rPr>
        <w:t>ernyőszervezetének</w:t>
      </w:r>
      <w:r w:rsidR="009F7B4C" w:rsidRPr="00A2594D">
        <w:rPr>
          <w:rFonts w:ascii="Times New Roman" w:hAnsi="Times New Roman" w:cs="Times New Roman"/>
          <w:sz w:val="24"/>
          <w:szCs w:val="24"/>
        </w:rPr>
        <w:t xml:space="preserve"> elnöke vagyok.</w:t>
      </w:r>
      <w:r w:rsidRPr="00A2594D">
        <w:rPr>
          <w:rFonts w:ascii="Times New Roman" w:hAnsi="Times New Roman" w:cs="Times New Roman"/>
          <w:sz w:val="24"/>
          <w:szCs w:val="24"/>
        </w:rPr>
        <w:t xml:space="preserve"> </w:t>
      </w:r>
      <w:r w:rsidR="00C74959" w:rsidRPr="00A2594D">
        <w:rPr>
          <w:rFonts w:ascii="Times New Roman" w:hAnsi="Times New Roman" w:cs="Times New Roman"/>
          <w:sz w:val="24"/>
          <w:szCs w:val="24"/>
        </w:rPr>
        <w:t>A TTK HÖK-ös pályafutásomat tekintve h</w:t>
      </w:r>
      <w:r w:rsidRPr="00A2594D">
        <w:rPr>
          <w:rFonts w:ascii="Times New Roman" w:hAnsi="Times New Roman" w:cs="Times New Roman"/>
          <w:sz w:val="24"/>
          <w:szCs w:val="24"/>
        </w:rPr>
        <w:t xml:space="preserve">áromszor voltam mentor (2008-2011), 2009-től </w:t>
      </w:r>
      <w:r w:rsidR="00C74959" w:rsidRPr="00A2594D">
        <w:rPr>
          <w:rFonts w:ascii="Times New Roman" w:hAnsi="Times New Roman" w:cs="Times New Roman"/>
          <w:sz w:val="24"/>
          <w:szCs w:val="24"/>
        </w:rPr>
        <w:t xml:space="preserve">most </w:t>
      </w:r>
      <w:r w:rsidRPr="00A2594D">
        <w:rPr>
          <w:rFonts w:ascii="Times New Roman" w:hAnsi="Times New Roman" w:cs="Times New Roman"/>
          <w:sz w:val="24"/>
          <w:szCs w:val="24"/>
        </w:rPr>
        <w:t>őszig fizika szakterü</w:t>
      </w:r>
      <w:r w:rsidR="00C74959" w:rsidRPr="00A2594D">
        <w:rPr>
          <w:rFonts w:ascii="Times New Roman" w:hAnsi="Times New Roman" w:cs="Times New Roman"/>
          <w:sz w:val="24"/>
          <w:szCs w:val="24"/>
        </w:rPr>
        <w:t>leti képviselő voltam, illetve 2010-től idén tavaszig fizika szakterületi koordinátor, idén jú</w:t>
      </w:r>
      <w:r w:rsidR="00EB045C" w:rsidRPr="00A2594D">
        <w:rPr>
          <w:rFonts w:ascii="Times New Roman" w:hAnsi="Times New Roman" w:cs="Times New Roman"/>
          <w:sz w:val="24"/>
          <w:szCs w:val="24"/>
        </w:rPr>
        <w:t>liusig</w:t>
      </w:r>
      <w:r w:rsidR="00C74959" w:rsidRPr="00A2594D">
        <w:rPr>
          <w:rFonts w:ascii="Times New Roman" w:hAnsi="Times New Roman" w:cs="Times New Roman"/>
          <w:sz w:val="24"/>
          <w:szCs w:val="24"/>
        </w:rPr>
        <w:t xml:space="preserve"> a fizika szakterület választmányi tagja és még jelenleg is a fizika szakterület Kari Tanács tagja. A TTK HÖK-höz szorosan kapcsolódva az ELTE TTK Hallgatói Alapítványának Felügyelő Bizottságának tagj</w:t>
      </w:r>
      <w:r w:rsidR="00004B1F" w:rsidRPr="00A2594D">
        <w:rPr>
          <w:rFonts w:ascii="Times New Roman" w:hAnsi="Times New Roman" w:cs="Times New Roman"/>
          <w:sz w:val="24"/>
          <w:szCs w:val="24"/>
        </w:rPr>
        <w:t>ává választottak a múlt év őszén</w:t>
      </w:r>
      <w:r w:rsidR="00C74959" w:rsidRPr="00A2594D">
        <w:rPr>
          <w:rFonts w:ascii="Times New Roman" w:hAnsi="Times New Roman" w:cs="Times New Roman"/>
          <w:sz w:val="24"/>
          <w:szCs w:val="24"/>
        </w:rPr>
        <w:t>.</w:t>
      </w:r>
      <w:r w:rsidR="00BD089B" w:rsidRPr="00A2594D">
        <w:rPr>
          <w:rFonts w:ascii="Times New Roman" w:hAnsi="Times New Roman" w:cs="Times New Roman"/>
          <w:sz w:val="24"/>
          <w:szCs w:val="24"/>
        </w:rPr>
        <w:t xml:space="preserve"> A TTK-ról kitekintve rövid ideig tagja voltam az EHÖK Küldöttgyűlésének és az EHÖK doktoranduszügyi „bizottságának” is tagja vagyok.</w:t>
      </w:r>
    </w:p>
    <w:p w:rsidR="00C94B09" w:rsidRPr="00A2594D" w:rsidRDefault="00C94B09" w:rsidP="00305F68">
      <w:pPr>
        <w:jc w:val="both"/>
        <w:rPr>
          <w:rFonts w:ascii="Times New Roman" w:hAnsi="Times New Roman" w:cs="Times New Roman"/>
          <w:sz w:val="24"/>
          <w:szCs w:val="24"/>
        </w:rPr>
      </w:pPr>
    </w:p>
    <w:p w:rsidR="00C94B09" w:rsidRPr="00A2594D" w:rsidRDefault="00C94B09" w:rsidP="00305F68">
      <w:pPr>
        <w:jc w:val="both"/>
        <w:rPr>
          <w:rFonts w:ascii="Times New Roman" w:hAnsi="Times New Roman" w:cs="Times New Roman"/>
          <w:sz w:val="24"/>
          <w:szCs w:val="24"/>
        </w:rPr>
      </w:pPr>
    </w:p>
    <w:p w:rsidR="003D2FE5" w:rsidRPr="00A2594D" w:rsidRDefault="00BC632C" w:rsidP="003D2FE5">
      <w:pPr>
        <w:jc w:val="center"/>
        <w:rPr>
          <w:rFonts w:ascii="Times New Roman" w:hAnsi="Times New Roman" w:cs="Times New Roman"/>
          <w:b/>
          <w:sz w:val="28"/>
          <w:szCs w:val="28"/>
        </w:rPr>
      </w:pPr>
      <w:r w:rsidRPr="00A2594D">
        <w:rPr>
          <w:rFonts w:ascii="Times New Roman" w:hAnsi="Times New Roman" w:cs="Times New Roman"/>
          <w:b/>
          <w:sz w:val="28"/>
          <w:szCs w:val="28"/>
        </w:rPr>
        <w:t>Program</w:t>
      </w:r>
    </w:p>
    <w:p w:rsidR="00BC632C" w:rsidRPr="00A2594D" w:rsidRDefault="00DC5814" w:rsidP="00305F68">
      <w:pPr>
        <w:jc w:val="both"/>
        <w:rPr>
          <w:rFonts w:ascii="Times New Roman" w:hAnsi="Times New Roman" w:cs="Times New Roman"/>
          <w:b/>
          <w:sz w:val="24"/>
          <w:szCs w:val="24"/>
        </w:rPr>
      </w:pPr>
      <w:r w:rsidRPr="00A2594D">
        <w:rPr>
          <w:rFonts w:ascii="Times New Roman" w:hAnsi="Times New Roman" w:cs="Times New Roman"/>
          <w:b/>
          <w:sz w:val="24"/>
          <w:szCs w:val="24"/>
        </w:rPr>
        <w:t>Belső kommunikáció</w:t>
      </w:r>
      <w:r w:rsidR="00F21F7D" w:rsidRPr="00A2594D">
        <w:rPr>
          <w:rFonts w:ascii="Times New Roman" w:hAnsi="Times New Roman" w:cs="Times New Roman"/>
          <w:b/>
          <w:sz w:val="24"/>
          <w:szCs w:val="24"/>
        </w:rPr>
        <w:t>, képzés, utánpótlás</w:t>
      </w:r>
    </w:p>
    <w:p w:rsidR="000C467F" w:rsidRPr="00A2594D" w:rsidRDefault="00F21F7D" w:rsidP="00F21F7D">
      <w:pPr>
        <w:jc w:val="both"/>
        <w:rPr>
          <w:rFonts w:ascii="Times New Roman" w:hAnsi="Times New Roman" w:cs="Times New Roman"/>
          <w:sz w:val="24"/>
          <w:szCs w:val="24"/>
        </w:rPr>
      </w:pPr>
      <w:r w:rsidRPr="00A2594D">
        <w:rPr>
          <w:rFonts w:ascii="Times New Roman" w:hAnsi="Times New Roman" w:cs="Times New Roman"/>
          <w:sz w:val="24"/>
          <w:szCs w:val="24"/>
        </w:rPr>
        <w:t xml:space="preserve">A </w:t>
      </w:r>
      <w:r w:rsidR="00004B1F" w:rsidRPr="00A2594D">
        <w:rPr>
          <w:rFonts w:ascii="Times New Roman" w:hAnsi="Times New Roman" w:cs="Times New Roman"/>
          <w:sz w:val="24"/>
          <w:szCs w:val="24"/>
        </w:rPr>
        <w:t>Hallgatói Önkormányzat</w:t>
      </w:r>
      <w:r w:rsidRPr="00A2594D">
        <w:rPr>
          <w:rFonts w:ascii="Times New Roman" w:hAnsi="Times New Roman" w:cs="Times New Roman"/>
          <w:sz w:val="24"/>
          <w:szCs w:val="24"/>
        </w:rPr>
        <w:t xml:space="preserve"> csak akkor tud jól működni, ha a benne dolgozó emberek tudják és elismerik, amit a többiek csinálnak</w:t>
      </w:r>
      <w:r w:rsidR="00004B1F" w:rsidRPr="00A2594D">
        <w:rPr>
          <w:rFonts w:ascii="Times New Roman" w:hAnsi="Times New Roman" w:cs="Times New Roman"/>
          <w:sz w:val="24"/>
          <w:szCs w:val="24"/>
        </w:rPr>
        <w:t>,</w:t>
      </w:r>
      <w:r w:rsidRPr="00A2594D">
        <w:rPr>
          <w:rFonts w:ascii="Times New Roman" w:hAnsi="Times New Roman" w:cs="Times New Roman"/>
          <w:sz w:val="24"/>
          <w:szCs w:val="24"/>
        </w:rPr>
        <w:t xml:space="preserve"> és ha a munkát a lehető legnagyobb szakmai színvonalon végzik. Fontosnak </w:t>
      </w:r>
      <w:r w:rsidR="00004B1F" w:rsidRPr="00A2594D">
        <w:rPr>
          <w:rFonts w:ascii="Times New Roman" w:hAnsi="Times New Roman" w:cs="Times New Roman"/>
          <w:sz w:val="24"/>
          <w:szCs w:val="24"/>
        </w:rPr>
        <w:t>tartom</w:t>
      </w:r>
      <w:r w:rsidRPr="00A2594D">
        <w:rPr>
          <w:rFonts w:ascii="Times New Roman" w:hAnsi="Times New Roman" w:cs="Times New Roman"/>
          <w:sz w:val="24"/>
          <w:szCs w:val="24"/>
        </w:rPr>
        <w:t xml:space="preserve">, hogy a tisztségviselők folyamatosan foglalkozzanak maguk és a lehetséges utódok továbbképzésével, a szakterületi koordinátorok pedig </w:t>
      </w:r>
      <w:r w:rsidR="00004B1F" w:rsidRPr="00A2594D">
        <w:rPr>
          <w:rFonts w:ascii="Times New Roman" w:hAnsi="Times New Roman" w:cs="Times New Roman"/>
          <w:sz w:val="24"/>
          <w:szCs w:val="24"/>
        </w:rPr>
        <w:t xml:space="preserve">emellett </w:t>
      </w:r>
      <w:r w:rsidRPr="00A2594D">
        <w:rPr>
          <w:rFonts w:ascii="Times New Roman" w:hAnsi="Times New Roman" w:cs="Times New Roman"/>
          <w:sz w:val="24"/>
          <w:szCs w:val="24"/>
        </w:rPr>
        <w:t>az új emberek bevonásával</w:t>
      </w:r>
      <w:r w:rsidR="00004B1F" w:rsidRPr="00A2594D">
        <w:rPr>
          <w:rFonts w:ascii="Times New Roman" w:hAnsi="Times New Roman" w:cs="Times New Roman"/>
          <w:sz w:val="24"/>
          <w:szCs w:val="24"/>
        </w:rPr>
        <w:t xml:space="preserve"> is</w:t>
      </w:r>
      <w:r w:rsidRPr="00A2594D">
        <w:rPr>
          <w:rFonts w:ascii="Times New Roman" w:hAnsi="Times New Roman" w:cs="Times New Roman"/>
          <w:sz w:val="24"/>
          <w:szCs w:val="24"/>
        </w:rPr>
        <w:t>, hogy a TTK HÖK sose fogyjon ki a tehetséges és jó munkaerőből.</w:t>
      </w:r>
    </w:p>
    <w:p w:rsidR="00F21F7D" w:rsidRPr="00A2594D" w:rsidRDefault="00F21F7D" w:rsidP="00F21F7D">
      <w:pPr>
        <w:jc w:val="both"/>
        <w:rPr>
          <w:rFonts w:ascii="Times New Roman" w:hAnsi="Times New Roman" w:cs="Times New Roman"/>
          <w:sz w:val="24"/>
          <w:szCs w:val="24"/>
        </w:rPr>
      </w:pPr>
      <w:r w:rsidRPr="00A2594D">
        <w:rPr>
          <w:rFonts w:ascii="Times New Roman" w:hAnsi="Times New Roman" w:cs="Times New Roman"/>
          <w:sz w:val="24"/>
          <w:szCs w:val="24"/>
        </w:rPr>
        <w:tab/>
        <w:t xml:space="preserve">Megválasztásom esetén nagy hangsúlyt </w:t>
      </w:r>
      <w:r w:rsidR="00004B1F" w:rsidRPr="00A2594D">
        <w:rPr>
          <w:rFonts w:ascii="Times New Roman" w:hAnsi="Times New Roman" w:cs="Times New Roman"/>
          <w:sz w:val="24"/>
          <w:szCs w:val="24"/>
        </w:rPr>
        <w:t xml:space="preserve">kívánok </w:t>
      </w:r>
      <w:r w:rsidRPr="00A2594D">
        <w:rPr>
          <w:rFonts w:ascii="Times New Roman" w:hAnsi="Times New Roman" w:cs="Times New Roman"/>
          <w:sz w:val="24"/>
          <w:szCs w:val="24"/>
        </w:rPr>
        <w:t xml:space="preserve">fektetni a belső kommunikáció és </w:t>
      </w:r>
      <w:r w:rsidR="00B67EE0">
        <w:rPr>
          <w:rFonts w:ascii="Times New Roman" w:hAnsi="Times New Roman" w:cs="Times New Roman"/>
          <w:sz w:val="24"/>
          <w:szCs w:val="24"/>
        </w:rPr>
        <w:t xml:space="preserve">az </w:t>
      </w:r>
      <w:r w:rsidRPr="00A2594D">
        <w:rPr>
          <w:rFonts w:ascii="Times New Roman" w:hAnsi="Times New Roman" w:cs="Times New Roman"/>
          <w:sz w:val="24"/>
          <w:szCs w:val="24"/>
        </w:rPr>
        <w:t>összetartás javítására. Ennek érdekében rendszeres,</w:t>
      </w:r>
      <w:r w:rsidR="00101EC3" w:rsidRPr="00A2594D">
        <w:rPr>
          <w:rFonts w:ascii="Times New Roman" w:hAnsi="Times New Roman" w:cs="Times New Roman"/>
          <w:sz w:val="24"/>
          <w:szCs w:val="24"/>
        </w:rPr>
        <w:t xml:space="preserve"> </w:t>
      </w:r>
      <w:r w:rsidRPr="00A2594D">
        <w:rPr>
          <w:rFonts w:ascii="Times New Roman" w:hAnsi="Times New Roman" w:cs="Times New Roman"/>
          <w:sz w:val="24"/>
          <w:szCs w:val="24"/>
        </w:rPr>
        <w:t>informális tisztségviselői üléseket tervezek tartani</w:t>
      </w:r>
      <w:r w:rsidR="00004B1F" w:rsidRPr="00A2594D">
        <w:rPr>
          <w:rFonts w:ascii="Times New Roman" w:hAnsi="Times New Roman" w:cs="Times New Roman"/>
          <w:sz w:val="24"/>
          <w:szCs w:val="24"/>
        </w:rPr>
        <w:t xml:space="preserve"> nem kötelező, de ajánlott jelleggel</w:t>
      </w:r>
      <w:r w:rsidRPr="00A2594D">
        <w:rPr>
          <w:rFonts w:ascii="Times New Roman" w:hAnsi="Times New Roman" w:cs="Times New Roman"/>
          <w:sz w:val="24"/>
          <w:szCs w:val="24"/>
        </w:rPr>
        <w:t xml:space="preserve">, melyekre minden érdeklődőt szívesen </w:t>
      </w:r>
      <w:r w:rsidR="00004B1F" w:rsidRPr="00A2594D">
        <w:rPr>
          <w:rFonts w:ascii="Times New Roman" w:hAnsi="Times New Roman" w:cs="Times New Roman"/>
          <w:sz w:val="24"/>
          <w:szCs w:val="24"/>
        </w:rPr>
        <w:t>látunk</w:t>
      </w:r>
      <w:r w:rsidRPr="00A2594D">
        <w:rPr>
          <w:rFonts w:ascii="Times New Roman" w:hAnsi="Times New Roman" w:cs="Times New Roman"/>
          <w:sz w:val="24"/>
          <w:szCs w:val="24"/>
        </w:rPr>
        <w:t xml:space="preserve">, ezzel is elősegítve az utódnevelést és a bevonást. </w:t>
      </w:r>
      <w:r w:rsidR="00053BD8" w:rsidRPr="00A2594D">
        <w:rPr>
          <w:rFonts w:ascii="Times New Roman" w:hAnsi="Times New Roman" w:cs="Times New Roman"/>
          <w:sz w:val="24"/>
          <w:szCs w:val="24"/>
        </w:rPr>
        <w:t xml:space="preserve">Reményeim szerint ezzel azoknak a </w:t>
      </w:r>
      <w:r w:rsidR="00004B1F" w:rsidRPr="00A2594D">
        <w:rPr>
          <w:rFonts w:ascii="Times New Roman" w:hAnsi="Times New Roman" w:cs="Times New Roman"/>
          <w:sz w:val="24"/>
          <w:szCs w:val="24"/>
        </w:rPr>
        <w:t xml:space="preserve">tisztségviselőknek </w:t>
      </w:r>
      <w:r w:rsidR="00053BD8" w:rsidRPr="00A2594D">
        <w:rPr>
          <w:rFonts w:ascii="Times New Roman" w:hAnsi="Times New Roman" w:cs="Times New Roman"/>
          <w:sz w:val="24"/>
          <w:szCs w:val="24"/>
        </w:rPr>
        <w:t xml:space="preserve">a munkája is jobban szem előtt lenne és jobban meg lenne becsülve, akik eddig a többiek számára némileg láthatatlanul dolgoztak. </w:t>
      </w:r>
      <w:r w:rsidRPr="00A2594D">
        <w:rPr>
          <w:rFonts w:ascii="Times New Roman" w:hAnsi="Times New Roman" w:cs="Times New Roman"/>
          <w:sz w:val="24"/>
          <w:szCs w:val="24"/>
        </w:rPr>
        <w:t>A tisztségviselői ülések mellett csapatépítő alkalmakat is tartanánk, amiknek a megszervezésében számítanék az elnökhelyettesek</w:t>
      </w:r>
      <w:r w:rsidR="00331B6B" w:rsidRPr="00A2594D">
        <w:rPr>
          <w:rFonts w:ascii="Times New Roman" w:hAnsi="Times New Roman" w:cs="Times New Roman"/>
          <w:sz w:val="24"/>
          <w:szCs w:val="24"/>
        </w:rPr>
        <w:t xml:space="preserve"> munkájára.</w:t>
      </w:r>
    </w:p>
    <w:p w:rsidR="00A93B62" w:rsidRPr="00A2594D" w:rsidRDefault="00A93B62" w:rsidP="00F21F7D">
      <w:pPr>
        <w:jc w:val="both"/>
        <w:rPr>
          <w:rFonts w:ascii="Times New Roman" w:hAnsi="Times New Roman" w:cs="Times New Roman"/>
          <w:sz w:val="24"/>
          <w:szCs w:val="24"/>
        </w:rPr>
      </w:pPr>
      <w:r w:rsidRPr="00A2594D">
        <w:rPr>
          <w:rFonts w:ascii="Times New Roman" w:hAnsi="Times New Roman" w:cs="Times New Roman"/>
          <w:sz w:val="24"/>
          <w:szCs w:val="24"/>
        </w:rPr>
        <w:tab/>
        <w:t xml:space="preserve">A kommunikációt és a hatékonyságot javítandó be szeretnék vezetni </w:t>
      </w:r>
      <w:r w:rsidR="00004B1F" w:rsidRPr="00A2594D">
        <w:rPr>
          <w:rFonts w:ascii="Times New Roman" w:hAnsi="Times New Roman" w:cs="Times New Roman"/>
          <w:sz w:val="24"/>
          <w:szCs w:val="24"/>
        </w:rPr>
        <w:t>egyfajta</w:t>
      </w:r>
      <w:r w:rsidRPr="00A2594D">
        <w:rPr>
          <w:rFonts w:ascii="Times New Roman" w:hAnsi="Times New Roman" w:cs="Times New Roman"/>
          <w:sz w:val="24"/>
          <w:szCs w:val="24"/>
        </w:rPr>
        <w:t xml:space="preserve"> projektmenedzsment</w:t>
      </w:r>
      <w:r w:rsidR="00004B1F" w:rsidRPr="00A2594D">
        <w:rPr>
          <w:rFonts w:ascii="Times New Roman" w:hAnsi="Times New Roman" w:cs="Times New Roman"/>
          <w:sz w:val="24"/>
          <w:szCs w:val="24"/>
        </w:rPr>
        <w:t>-</w:t>
      </w:r>
      <w:r w:rsidRPr="00A2594D">
        <w:rPr>
          <w:rFonts w:ascii="Times New Roman" w:hAnsi="Times New Roman" w:cs="Times New Roman"/>
          <w:sz w:val="24"/>
          <w:szCs w:val="24"/>
        </w:rPr>
        <w:t xml:space="preserve">rendszert. Ennek a legelső lépése egy belső online naptár megalkotása lenne, amiben nyomon lehet követni, hogy mikor mi történik a </w:t>
      </w:r>
      <w:r w:rsidR="00004B1F" w:rsidRPr="00A2594D">
        <w:rPr>
          <w:rFonts w:ascii="Times New Roman" w:hAnsi="Times New Roman" w:cs="Times New Roman"/>
          <w:sz w:val="24"/>
          <w:szCs w:val="24"/>
        </w:rPr>
        <w:t>Hallgatói Önkormányzat</w:t>
      </w:r>
      <w:r w:rsidRPr="00A2594D">
        <w:rPr>
          <w:rFonts w:ascii="Times New Roman" w:hAnsi="Times New Roman" w:cs="Times New Roman"/>
          <w:sz w:val="24"/>
          <w:szCs w:val="24"/>
        </w:rPr>
        <w:t xml:space="preserve"> </w:t>
      </w:r>
      <w:r w:rsidRPr="00A2594D">
        <w:rPr>
          <w:rFonts w:ascii="Times New Roman" w:hAnsi="Times New Roman" w:cs="Times New Roman"/>
          <w:sz w:val="24"/>
          <w:szCs w:val="24"/>
        </w:rPr>
        <w:lastRenderedPageBreak/>
        <w:t>életében.</w:t>
      </w:r>
      <w:r w:rsidR="002318D9" w:rsidRPr="00A2594D">
        <w:rPr>
          <w:rFonts w:ascii="Times New Roman" w:hAnsi="Times New Roman" w:cs="Times New Roman"/>
          <w:sz w:val="24"/>
          <w:szCs w:val="24"/>
        </w:rPr>
        <w:t xml:space="preserve"> </w:t>
      </w:r>
      <w:r w:rsidR="00004B1F" w:rsidRPr="00A2594D">
        <w:rPr>
          <w:rFonts w:ascii="Times New Roman" w:hAnsi="Times New Roman" w:cs="Times New Roman"/>
          <w:sz w:val="24"/>
          <w:szCs w:val="24"/>
        </w:rPr>
        <w:t>A rendszer</w:t>
      </w:r>
      <w:r w:rsidR="002318D9" w:rsidRPr="00A2594D">
        <w:rPr>
          <w:rFonts w:ascii="Times New Roman" w:hAnsi="Times New Roman" w:cs="Times New Roman"/>
          <w:sz w:val="24"/>
          <w:szCs w:val="24"/>
        </w:rPr>
        <w:t xml:space="preserve"> kialakításában és üzemeltetésében </w:t>
      </w:r>
      <w:r w:rsidR="00004B1F" w:rsidRPr="00A2594D">
        <w:rPr>
          <w:rFonts w:ascii="Times New Roman" w:hAnsi="Times New Roman" w:cs="Times New Roman"/>
          <w:sz w:val="24"/>
          <w:szCs w:val="24"/>
        </w:rPr>
        <w:t xml:space="preserve">kiváltképp </w:t>
      </w:r>
      <w:r w:rsidR="002318D9" w:rsidRPr="00A2594D">
        <w:rPr>
          <w:rFonts w:ascii="Times New Roman" w:hAnsi="Times New Roman" w:cs="Times New Roman"/>
          <w:sz w:val="24"/>
          <w:szCs w:val="24"/>
        </w:rPr>
        <w:t>a kommunikációs biztos, az informatikus és a titkár munkájára</w:t>
      </w:r>
      <w:r w:rsidR="00004B1F" w:rsidRPr="00A2594D">
        <w:rPr>
          <w:rFonts w:ascii="Times New Roman" w:hAnsi="Times New Roman" w:cs="Times New Roman"/>
          <w:sz w:val="24"/>
          <w:szCs w:val="24"/>
        </w:rPr>
        <w:t xml:space="preserve"> tervezek támaszkodni</w:t>
      </w:r>
      <w:r w:rsidR="002318D9" w:rsidRPr="00A2594D">
        <w:rPr>
          <w:rFonts w:ascii="Times New Roman" w:hAnsi="Times New Roman" w:cs="Times New Roman"/>
          <w:sz w:val="24"/>
          <w:szCs w:val="24"/>
        </w:rPr>
        <w:t>.</w:t>
      </w:r>
    </w:p>
    <w:p w:rsidR="003D2FE5" w:rsidRPr="00A2594D" w:rsidRDefault="003D2FE5" w:rsidP="00F21F7D">
      <w:pPr>
        <w:jc w:val="both"/>
        <w:rPr>
          <w:rFonts w:ascii="Times New Roman" w:hAnsi="Times New Roman" w:cs="Times New Roman"/>
          <w:sz w:val="24"/>
          <w:szCs w:val="24"/>
        </w:rPr>
      </w:pPr>
    </w:p>
    <w:p w:rsidR="000C467F" w:rsidRPr="00A2594D" w:rsidRDefault="000C467F" w:rsidP="00305F68">
      <w:pPr>
        <w:jc w:val="both"/>
        <w:rPr>
          <w:rFonts w:ascii="Times New Roman" w:hAnsi="Times New Roman" w:cs="Times New Roman"/>
          <w:b/>
          <w:sz w:val="24"/>
          <w:szCs w:val="24"/>
        </w:rPr>
      </w:pPr>
      <w:r w:rsidRPr="00A2594D">
        <w:rPr>
          <w:rFonts w:ascii="Times New Roman" w:hAnsi="Times New Roman" w:cs="Times New Roman"/>
          <w:b/>
          <w:sz w:val="24"/>
          <w:szCs w:val="24"/>
        </w:rPr>
        <w:t>Alapszabály és doktoranduszok</w:t>
      </w:r>
    </w:p>
    <w:p w:rsidR="000C467F" w:rsidRPr="00A2594D" w:rsidRDefault="00004B1F" w:rsidP="00305F68">
      <w:pPr>
        <w:jc w:val="both"/>
        <w:rPr>
          <w:rFonts w:ascii="Times New Roman" w:hAnsi="Times New Roman" w:cs="Times New Roman"/>
          <w:sz w:val="24"/>
          <w:szCs w:val="24"/>
        </w:rPr>
      </w:pPr>
      <w:r w:rsidRPr="00A2594D">
        <w:rPr>
          <w:rFonts w:ascii="Times New Roman" w:hAnsi="Times New Roman" w:cs="Times New Roman"/>
          <w:sz w:val="24"/>
          <w:szCs w:val="24"/>
        </w:rPr>
        <w:t>Kiemelt</w:t>
      </w:r>
      <w:r w:rsidR="000C467F" w:rsidRPr="00A2594D">
        <w:rPr>
          <w:rFonts w:ascii="Times New Roman" w:hAnsi="Times New Roman" w:cs="Times New Roman"/>
          <w:sz w:val="24"/>
          <w:szCs w:val="24"/>
        </w:rPr>
        <w:t xml:space="preserve"> feladatunk lesz idé</w:t>
      </w:r>
      <w:r w:rsidR="00A93B62" w:rsidRPr="00A2594D">
        <w:rPr>
          <w:rFonts w:ascii="Times New Roman" w:hAnsi="Times New Roman" w:cs="Times New Roman"/>
          <w:sz w:val="24"/>
          <w:szCs w:val="24"/>
        </w:rPr>
        <w:t>n az új Alapszabály megalkotása. Erre részben azért is van szükség, mert az elmúlt évben olyan mennyiségű változást hajtottunk végre rajta, hogy indokolt a teljes újraírása</w:t>
      </w:r>
      <w:r w:rsidRPr="00A2594D">
        <w:rPr>
          <w:rFonts w:ascii="Times New Roman" w:hAnsi="Times New Roman" w:cs="Times New Roman"/>
          <w:sz w:val="24"/>
          <w:szCs w:val="24"/>
        </w:rPr>
        <w:t>.</w:t>
      </w:r>
      <w:r w:rsidR="00A93B62" w:rsidRPr="00A2594D">
        <w:rPr>
          <w:rFonts w:ascii="Times New Roman" w:hAnsi="Times New Roman" w:cs="Times New Roman"/>
          <w:sz w:val="24"/>
          <w:szCs w:val="24"/>
        </w:rPr>
        <w:t xml:space="preserve"> </w:t>
      </w:r>
      <w:r w:rsidRPr="00A2594D">
        <w:rPr>
          <w:rFonts w:ascii="Times New Roman" w:hAnsi="Times New Roman" w:cs="Times New Roman"/>
          <w:sz w:val="24"/>
          <w:szCs w:val="24"/>
        </w:rPr>
        <w:t>Emellett</w:t>
      </w:r>
      <w:r w:rsidR="000C467F" w:rsidRPr="00A2594D">
        <w:rPr>
          <w:rFonts w:ascii="Times New Roman" w:hAnsi="Times New Roman" w:cs="Times New Roman"/>
          <w:sz w:val="24"/>
          <w:szCs w:val="24"/>
        </w:rPr>
        <w:t xml:space="preserve"> a Nemzeti Felsőoktatási törvény előírja a Doktoranduszhallgat</w:t>
      </w:r>
      <w:r w:rsidR="00A93B62" w:rsidRPr="00A2594D">
        <w:rPr>
          <w:rFonts w:ascii="Times New Roman" w:hAnsi="Times New Roman" w:cs="Times New Roman"/>
          <w:sz w:val="24"/>
          <w:szCs w:val="24"/>
        </w:rPr>
        <w:t>ói Önkormányzatok megalakítását, ami elég sok helyen érinti jelenlegi alapszabályunkat.</w:t>
      </w:r>
      <w:r w:rsidR="000C467F" w:rsidRPr="00A2594D">
        <w:rPr>
          <w:rFonts w:ascii="Times New Roman" w:hAnsi="Times New Roman" w:cs="Times New Roman"/>
          <w:sz w:val="24"/>
          <w:szCs w:val="24"/>
        </w:rPr>
        <w:t xml:space="preserve"> </w:t>
      </w:r>
      <w:r w:rsidR="00644FCE" w:rsidRPr="00A2594D">
        <w:rPr>
          <w:rFonts w:ascii="Times New Roman" w:hAnsi="Times New Roman" w:cs="Times New Roman"/>
          <w:sz w:val="24"/>
          <w:szCs w:val="24"/>
        </w:rPr>
        <w:t xml:space="preserve">Kiemelt feladatnak tartom, hogy a Természettudományi Kar, mint az ELTE második legnagyobb doktori képzéssel rendelkező kara, </w:t>
      </w:r>
      <w:r w:rsidRPr="00A2594D">
        <w:rPr>
          <w:rFonts w:ascii="Times New Roman" w:hAnsi="Times New Roman" w:cs="Times New Roman"/>
          <w:sz w:val="24"/>
          <w:szCs w:val="24"/>
        </w:rPr>
        <w:t>továbbá</w:t>
      </w:r>
      <w:r w:rsidR="00644FCE" w:rsidRPr="00A2594D">
        <w:rPr>
          <w:rFonts w:ascii="Times New Roman" w:hAnsi="Times New Roman" w:cs="Times New Roman"/>
          <w:sz w:val="24"/>
          <w:szCs w:val="24"/>
        </w:rPr>
        <w:t xml:space="preserve"> mint </w:t>
      </w:r>
      <w:r w:rsidRPr="00A2594D">
        <w:rPr>
          <w:rFonts w:ascii="Times New Roman" w:hAnsi="Times New Roman" w:cs="Times New Roman"/>
          <w:sz w:val="24"/>
          <w:szCs w:val="24"/>
        </w:rPr>
        <w:t xml:space="preserve">a </w:t>
      </w:r>
      <w:r w:rsidR="00644FCE" w:rsidRPr="00A2594D">
        <w:rPr>
          <w:rFonts w:ascii="Times New Roman" w:hAnsi="Times New Roman" w:cs="Times New Roman"/>
          <w:sz w:val="24"/>
          <w:szCs w:val="24"/>
        </w:rPr>
        <w:t>hazai tudományos élet egyik fellegvára, aktívan vegyen részt az új doktoranduszképvisele</w:t>
      </w:r>
      <w:r w:rsidR="00053BD8" w:rsidRPr="00A2594D">
        <w:rPr>
          <w:rFonts w:ascii="Times New Roman" w:hAnsi="Times New Roman" w:cs="Times New Roman"/>
          <w:sz w:val="24"/>
          <w:szCs w:val="24"/>
        </w:rPr>
        <w:t>t struktúrájának kialakításában, szorosan együttműködve a többi érintett karral.</w:t>
      </w:r>
    </w:p>
    <w:p w:rsidR="00A93B62" w:rsidRPr="00A2594D" w:rsidRDefault="00A93B62" w:rsidP="00305F68">
      <w:pPr>
        <w:jc w:val="both"/>
        <w:rPr>
          <w:rFonts w:ascii="Times New Roman" w:hAnsi="Times New Roman" w:cs="Times New Roman"/>
          <w:sz w:val="24"/>
          <w:szCs w:val="24"/>
        </w:rPr>
      </w:pPr>
      <w:r w:rsidRPr="00A2594D">
        <w:rPr>
          <w:rFonts w:ascii="Times New Roman" w:hAnsi="Times New Roman" w:cs="Times New Roman"/>
          <w:sz w:val="24"/>
          <w:szCs w:val="24"/>
        </w:rPr>
        <w:tab/>
        <w:t xml:space="preserve">A számos alkalommal módosított, de </w:t>
      </w:r>
      <w:r w:rsidR="00004B1F" w:rsidRPr="00A2594D">
        <w:rPr>
          <w:rFonts w:ascii="Times New Roman" w:hAnsi="Times New Roman" w:cs="Times New Roman"/>
          <w:sz w:val="24"/>
          <w:szCs w:val="24"/>
        </w:rPr>
        <w:t xml:space="preserve">a Szenátus által </w:t>
      </w:r>
      <w:r w:rsidRPr="00A2594D">
        <w:rPr>
          <w:rFonts w:ascii="Times New Roman" w:hAnsi="Times New Roman" w:cs="Times New Roman"/>
          <w:sz w:val="24"/>
          <w:szCs w:val="24"/>
        </w:rPr>
        <w:t xml:space="preserve">még nem </w:t>
      </w:r>
      <w:r w:rsidR="00004B1F" w:rsidRPr="00A2594D">
        <w:rPr>
          <w:rFonts w:ascii="Times New Roman" w:hAnsi="Times New Roman" w:cs="Times New Roman"/>
          <w:sz w:val="24"/>
          <w:szCs w:val="24"/>
        </w:rPr>
        <w:t xml:space="preserve">elfogadott </w:t>
      </w:r>
      <w:r w:rsidRPr="00A2594D">
        <w:rPr>
          <w:rFonts w:ascii="Times New Roman" w:hAnsi="Times New Roman" w:cs="Times New Roman"/>
          <w:sz w:val="24"/>
          <w:szCs w:val="24"/>
        </w:rPr>
        <w:t xml:space="preserve">Alapszabályunk véleményem szerint céljaiban, eszközeiben és szellemiségében tökéletesen megfelel a TTK HÖK-nek, így a doktoranduszok ügyének megoldását leszámítva csak technikai tisztázásra lesz szükségünk. Hiszem, hogy a szakterületek megerősítése </w:t>
      </w:r>
      <w:r w:rsidR="00AA59C7" w:rsidRPr="00A2594D">
        <w:rPr>
          <w:rFonts w:ascii="Times New Roman" w:hAnsi="Times New Roman" w:cs="Times New Roman"/>
          <w:sz w:val="24"/>
          <w:szCs w:val="24"/>
        </w:rPr>
        <w:t>a javára fog szolgálni a kari közéletnek</w:t>
      </w:r>
      <w:r w:rsidR="00652720" w:rsidRPr="00A2594D">
        <w:rPr>
          <w:rFonts w:ascii="Times New Roman" w:hAnsi="Times New Roman" w:cs="Times New Roman"/>
          <w:sz w:val="24"/>
          <w:szCs w:val="24"/>
        </w:rPr>
        <w:t>, hiszen a TTK-t és a TTK HÖK-öt mindig is a szakterületek önállósága és együttműködése jellemezte.</w:t>
      </w:r>
      <w:r w:rsidR="002318D9" w:rsidRPr="00A2594D">
        <w:rPr>
          <w:rFonts w:ascii="Times New Roman" w:hAnsi="Times New Roman" w:cs="Times New Roman"/>
          <w:sz w:val="24"/>
          <w:szCs w:val="24"/>
        </w:rPr>
        <w:t xml:space="preserve"> Az új Alapszabály megalkotásának koordinálásban számítanék az Ellenőrző Biz</w:t>
      </w:r>
      <w:r w:rsidR="00A2594D" w:rsidRPr="00A2594D">
        <w:rPr>
          <w:rFonts w:ascii="Times New Roman" w:hAnsi="Times New Roman" w:cs="Times New Roman"/>
          <w:sz w:val="24"/>
          <w:szCs w:val="24"/>
        </w:rPr>
        <w:t>ottság hathatós közreműködésére</w:t>
      </w:r>
      <w:r w:rsidR="00004B1F" w:rsidRPr="00A2594D">
        <w:rPr>
          <w:rFonts w:ascii="Times New Roman" w:hAnsi="Times New Roman" w:cs="Times New Roman"/>
          <w:sz w:val="24"/>
          <w:szCs w:val="24"/>
        </w:rPr>
        <w:t>, valamint</w:t>
      </w:r>
      <w:r w:rsidR="00331B6B" w:rsidRPr="00A2594D">
        <w:rPr>
          <w:rFonts w:ascii="Times New Roman" w:hAnsi="Times New Roman" w:cs="Times New Roman"/>
          <w:sz w:val="24"/>
          <w:szCs w:val="24"/>
        </w:rPr>
        <w:t xml:space="preserve"> </w:t>
      </w:r>
      <w:r w:rsidR="002318D9" w:rsidRPr="00A2594D">
        <w:rPr>
          <w:rFonts w:ascii="Times New Roman" w:hAnsi="Times New Roman" w:cs="Times New Roman"/>
          <w:sz w:val="24"/>
          <w:szCs w:val="24"/>
        </w:rPr>
        <w:t>mindenki munkájára, aki szívügyének érzi, hogy a szabályzataink rendben legyenek.</w:t>
      </w:r>
    </w:p>
    <w:p w:rsidR="003D2FE5" w:rsidRPr="00A2594D" w:rsidRDefault="003D2FE5" w:rsidP="00305F68">
      <w:pPr>
        <w:jc w:val="both"/>
        <w:rPr>
          <w:rFonts w:ascii="Times New Roman" w:hAnsi="Times New Roman" w:cs="Times New Roman"/>
          <w:sz w:val="24"/>
          <w:szCs w:val="24"/>
        </w:rPr>
      </w:pPr>
    </w:p>
    <w:p w:rsidR="005219BC" w:rsidRPr="00A2594D" w:rsidRDefault="00B6524D" w:rsidP="00305F68">
      <w:pPr>
        <w:jc w:val="both"/>
        <w:rPr>
          <w:rFonts w:ascii="Times New Roman" w:hAnsi="Times New Roman" w:cs="Times New Roman"/>
          <w:b/>
          <w:sz w:val="24"/>
          <w:szCs w:val="24"/>
        </w:rPr>
      </w:pPr>
      <w:r w:rsidRPr="00A2594D">
        <w:rPr>
          <w:rFonts w:ascii="Times New Roman" w:hAnsi="Times New Roman" w:cs="Times New Roman"/>
          <w:b/>
          <w:sz w:val="24"/>
          <w:szCs w:val="24"/>
        </w:rPr>
        <w:t>Kommunikáció a hallgatókkal</w:t>
      </w:r>
    </w:p>
    <w:p w:rsidR="00966184" w:rsidRPr="00A2594D" w:rsidRDefault="00652720" w:rsidP="00644FCE">
      <w:pPr>
        <w:jc w:val="both"/>
        <w:rPr>
          <w:rFonts w:ascii="Times New Roman" w:hAnsi="Times New Roman" w:cs="Times New Roman"/>
          <w:sz w:val="24"/>
          <w:szCs w:val="24"/>
        </w:rPr>
      </w:pPr>
      <w:r w:rsidRPr="00A2594D">
        <w:rPr>
          <w:rFonts w:ascii="Times New Roman" w:hAnsi="Times New Roman" w:cs="Times New Roman"/>
          <w:sz w:val="24"/>
          <w:szCs w:val="24"/>
        </w:rPr>
        <w:t>Az Önkormányzat egyik gyenge</w:t>
      </w:r>
      <w:r w:rsidR="00004B1F" w:rsidRPr="00A2594D">
        <w:rPr>
          <w:rFonts w:ascii="Times New Roman" w:hAnsi="Times New Roman" w:cs="Times New Roman"/>
          <w:sz w:val="24"/>
          <w:szCs w:val="24"/>
        </w:rPr>
        <w:t xml:space="preserve"> </w:t>
      </w:r>
      <w:r w:rsidRPr="00A2594D">
        <w:rPr>
          <w:rFonts w:ascii="Times New Roman" w:hAnsi="Times New Roman" w:cs="Times New Roman"/>
          <w:sz w:val="24"/>
          <w:szCs w:val="24"/>
        </w:rPr>
        <w:t xml:space="preserve">pontja az általunk képviselt hallgatókkal való kommunikáció, a </w:t>
      </w:r>
      <w:r w:rsidR="00004B1F" w:rsidRPr="00A2594D">
        <w:rPr>
          <w:rFonts w:ascii="Times New Roman" w:hAnsi="Times New Roman" w:cs="Times New Roman"/>
          <w:sz w:val="24"/>
          <w:szCs w:val="24"/>
        </w:rPr>
        <w:t>felőlük érkező</w:t>
      </w:r>
      <w:r w:rsidRPr="00A2594D">
        <w:rPr>
          <w:rFonts w:ascii="Times New Roman" w:hAnsi="Times New Roman" w:cs="Times New Roman"/>
          <w:sz w:val="24"/>
          <w:szCs w:val="24"/>
        </w:rPr>
        <w:t xml:space="preserve"> visszacsatolás. Fontos</w:t>
      </w:r>
      <w:r w:rsidR="00966184" w:rsidRPr="00A2594D">
        <w:rPr>
          <w:rFonts w:ascii="Times New Roman" w:hAnsi="Times New Roman" w:cs="Times New Roman"/>
          <w:sz w:val="24"/>
          <w:szCs w:val="24"/>
        </w:rPr>
        <w:t>nak tartom</w:t>
      </w:r>
      <w:r w:rsidRPr="00A2594D">
        <w:rPr>
          <w:rFonts w:ascii="Times New Roman" w:hAnsi="Times New Roman" w:cs="Times New Roman"/>
          <w:sz w:val="24"/>
          <w:szCs w:val="24"/>
        </w:rPr>
        <w:t>, hogy egy kommunikáció</w:t>
      </w:r>
      <w:r w:rsidR="00331B6B" w:rsidRPr="00A2594D">
        <w:rPr>
          <w:rFonts w:ascii="Times New Roman" w:hAnsi="Times New Roman" w:cs="Times New Roman"/>
          <w:sz w:val="24"/>
          <w:szCs w:val="24"/>
        </w:rPr>
        <w:t>val foglalkozó</w:t>
      </w:r>
      <w:r w:rsidRPr="00A2594D">
        <w:rPr>
          <w:rFonts w:ascii="Times New Roman" w:hAnsi="Times New Roman" w:cs="Times New Roman"/>
          <w:sz w:val="24"/>
          <w:szCs w:val="24"/>
        </w:rPr>
        <w:t xml:space="preserve"> </w:t>
      </w:r>
      <w:r w:rsidR="00966184" w:rsidRPr="00A2594D">
        <w:rPr>
          <w:rFonts w:ascii="Times New Roman" w:hAnsi="Times New Roman" w:cs="Times New Roman"/>
          <w:sz w:val="24"/>
          <w:szCs w:val="24"/>
        </w:rPr>
        <w:t xml:space="preserve">tisztségviselő </w:t>
      </w:r>
      <w:r w:rsidRPr="00A2594D">
        <w:rPr>
          <w:rFonts w:ascii="Times New Roman" w:hAnsi="Times New Roman" w:cs="Times New Roman"/>
          <w:sz w:val="24"/>
          <w:szCs w:val="24"/>
        </w:rPr>
        <w:t>irányításával és a szakterületi koordinátorok segítségével végre megvalósítsuk az</w:t>
      </w:r>
      <w:r w:rsidR="000D232D" w:rsidRPr="00A2594D">
        <w:rPr>
          <w:rFonts w:ascii="Times New Roman" w:hAnsi="Times New Roman" w:cs="Times New Roman"/>
          <w:sz w:val="24"/>
          <w:szCs w:val="24"/>
        </w:rPr>
        <w:t>okat az ötletek</w:t>
      </w:r>
      <w:r w:rsidR="00963D74" w:rsidRPr="00A2594D">
        <w:rPr>
          <w:rFonts w:ascii="Times New Roman" w:hAnsi="Times New Roman" w:cs="Times New Roman"/>
          <w:sz w:val="24"/>
          <w:szCs w:val="24"/>
        </w:rPr>
        <w:t>,</w:t>
      </w:r>
      <w:r w:rsidR="000D232D" w:rsidRPr="00A2594D">
        <w:rPr>
          <w:rFonts w:ascii="Times New Roman" w:hAnsi="Times New Roman" w:cs="Times New Roman"/>
          <w:sz w:val="24"/>
          <w:szCs w:val="24"/>
        </w:rPr>
        <w:t xml:space="preserve"> amiket az elmúlt években felhalmoztunk.</w:t>
      </w:r>
    </w:p>
    <w:p w:rsidR="005219BC" w:rsidRPr="00A2594D" w:rsidRDefault="00652720" w:rsidP="00644FCE">
      <w:pPr>
        <w:jc w:val="both"/>
        <w:rPr>
          <w:rFonts w:ascii="Times New Roman" w:hAnsi="Times New Roman" w:cs="Times New Roman"/>
          <w:sz w:val="24"/>
          <w:szCs w:val="24"/>
        </w:rPr>
      </w:pPr>
      <w:r w:rsidRPr="00A2594D">
        <w:rPr>
          <w:rFonts w:ascii="Times New Roman" w:hAnsi="Times New Roman" w:cs="Times New Roman"/>
          <w:sz w:val="24"/>
          <w:szCs w:val="24"/>
        </w:rPr>
        <w:t xml:space="preserve">A legfontosabb ilyen projekt </w:t>
      </w:r>
      <w:r w:rsidR="00966184" w:rsidRPr="00A2594D">
        <w:rPr>
          <w:rFonts w:ascii="Times New Roman" w:hAnsi="Times New Roman" w:cs="Times New Roman"/>
          <w:sz w:val="24"/>
          <w:szCs w:val="24"/>
        </w:rPr>
        <w:t xml:space="preserve">véleményem szerint </w:t>
      </w:r>
      <w:r w:rsidRPr="00A2594D">
        <w:rPr>
          <w:rFonts w:ascii="Times New Roman" w:hAnsi="Times New Roman" w:cs="Times New Roman"/>
          <w:sz w:val="24"/>
          <w:szCs w:val="24"/>
        </w:rPr>
        <w:t xml:space="preserve">a hallgatók szondáztatása, </w:t>
      </w:r>
      <w:r w:rsidR="00966184" w:rsidRPr="00A2594D">
        <w:rPr>
          <w:rFonts w:ascii="Times New Roman" w:hAnsi="Times New Roman" w:cs="Times New Roman"/>
          <w:sz w:val="24"/>
          <w:szCs w:val="24"/>
        </w:rPr>
        <w:t xml:space="preserve">mely segítségével </w:t>
      </w:r>
      <w:r w:rsidRPr="00A2594D">
        <w:rPr>
          <w:rFonts w:ascii="Times New Roman" w:hAnsi="Times New Roman" w:cs="Times New Roman"/>
          <w:sz w:val="24"/>
          <w:szCs w:val="24"/>
        </w:rPr>
        <w:t xml:space="preserve">lényegesen objektívebben tudjuk megítélni, hogy </w:t>
      </w:r>
      <w:r w:rsidR="00CB3819" w:rsidRPr="00A2594D">
        <w:rPr>
          <w:rFonts w:ascii="Times New Roman" w:hAnsi="Times New Roman" w:cs="Times New Roman"/>
          <w:sz w:val="24"/>
          <w:szCs w:val="24"/>
        </w:rPr>
        <w:t xml:space="preserve">mit gondolnak a </w:t>
      </w:r>
      <w:r w:rsidR="00966184" w:rsidRPr="00A2594D">
        <w:rPr>
          <w:rFonts w:ascii="Times New Roman" w:hAnsi="Times New Roman" w:cs="Times New Roman"/>
          <w:sz w:val="24"/>
          <w:szCs w:val="24"/>
        </w:rPr>
        <w:t>munkánkról</w:t>
      </w:r>
      <w:r w:rsidR="00CB3819" w:rsidRPr="00A2594D">
        <w:rPr>
          <w:rFonts w:ascii="Times New Roman" w:hAnsi="Times New Roman" w:cs="Times New Roman"/>
          <w:sz w:val="24"/>
          <w:szCs w:val="24"/>
        </w:rPr>
        <w:t>, mire lenne igényük.</w:t>
      </w:r>
      <w:r w:rsidR="00644FCE" w:rsidRPr="00A2594D">
        <w:rPr>
          <w:rFonts w:ascii="Times New Roman" w:hAnsi="Times New Roman" w:cs="Times New Roman"/>
          <w:sz w:val="24"/>
          <w:szCs w:val="24"/>
        </w:rPr>
        <w:t xml:space="preserve"> Ezen</w:t>
      </w:r>
      <w:r w:rsidR="00966184" w:rsidRPr="00A2594D">
        <w:rPr>
          <w:rFonts w:ascii="Times New Roman" w:hAnsi="Times New Roman" w:cs="Times New Roman"/>
          <w:sz w:val="24"/>
          <w:szCs w:val="24"/>
        </w:rPr>
        <w:t xml:space="preserve"> </w:t>
      </w:r>
      <w:r w:rsidR="00644FCE" w:rsidRPr="00A2594D">
        <w:rPr>
          <w:rFonts w:ascii="Times New Roman" w:hAnsi="Times New Roman" w:cs="Times New Roman"/>
          <w:sz w:val="24"/>
          <w:szCs w:val="24"/>
        </w:rPr>
        <w:t xml:space="preserve">kívül a social media eszközeivel is sokkal aktívabban kellene élnünk, </w:t>
      </w:r>
      <w:r w:rsidR="00966184" w:rsidRPr="00A2594D">
        <w:rPr>
          <w:rFonts w:ascii="Times New Roman" w:hAnsi="Times New Roman" w:cs="Times New Roman"/>
          <w:sz w:val="24"/>
          <w:szCs w:val="24"/>
        </w:rPr>
        <w:t xml:space="preserve">és </w:t>
      </w:r>
      <w:r w:rsidR="00644FCE" w:rsidRPr="00A2594D">
        <w:rPr>
          <w:rFonts w:ascii="Times New Roman" w:hAnsi="Times New Roman" w:cs="Times New Roman"/>
          <w:sz w:val="24"/>
          <w:szCs w:val="24"/>
        </w:rPr>
        <w:t>felmérnünk, hogy a TTK-s hallgatók milyen formában és eloszlásban szeretik a leginkább fogyasztani az infor</w:t>
      </w:r>
      <w:r w:rsidR="00F839A6" w:rsidRPr="00A2594D">
        <w:rPr>
          <w:rFonts w:ascii="Times New Roman" w:hAnsi="Times New Roman" w:cs="Times New Roman"/>
          <w:sz w:val="24"/>
          <w:szCs w:val="24"/>
        </w:rPr>
        <w:t>mációt</w:t>
      </w:r>
      <w:r w:rsidR="00966184" w:rsidRPr="00A2594D">
        <w:rPr>
          <w:rFonts w:ascii="Times New Roman" w:hAnsi="Times New Roman" w:cs="Times New Roman"/>
          <w:sz w:val="24"/>
          <w:szCs w:val="24"/>
        </w:rPr>
        <w:t>, ehhez pedig</w:t>
      </w:r>
      <w:r w:rsidR="00F839A6" w:rsidRPr="00A2594D">
        <w:rPr>
          <w:rFonts w:ascii="Times New Roman" w:hAnsi="Times New Roman" w:cs="Times New Roman"/>
          <w:sz w:val="24"/>
          <w:szCs w:val="24"/>
        </w:rPr>
        <w:t xml:space="preserve"> </w:t>
      </w:r>
      <w:r w:rsidR="00966184" w:rsidRPr="00A2594D">
        <w:rPr>
          <w:rFonts w:ascii="Times New Roman" w:hAnsi="Times New Roman" w:cs="Times New Roman"/>
          <w:sz w:val="24"/>
          <w:szCs w:val="24"/>
        </w:rPr>
        <w:t>hagyományaink megtartása mellett alkalmazkodnunk kell.</w:t>
      </w:r>
    </w:p>
    <w:p w:rsidR="003D2FE5" w:rsidRPr="00A2594D" w:rsidRDefault="003D2FE5" w:rsidP="00644FCE">
      <w:pPr>
        <w:jc w:val="both"/>
        <w:rPr>
          <w:rFonts w:ascii="Times New Roman" w:hAnsi="Times New Roman" w:cs="Times New Roman"/>
          <w:sz w:val="24"/>
          <w:szCs w:val="24"/>
        </w:rPr>
      </w:pPr>
    </w:p>
    <w:p w:rsidR="00B6524D" w:rsidRPr="00A2594D" w:rsidRDefault="00B6524D" w:rsidP="00305F68">
      <w:pPr>
        <w:jc w:val="both"/>
        <w:rPr>
          <w:rFonts w:ascii="Times New Roman" w:hAnsi="Times New Roman" w:cs="Times New Roman"/>
          <w:b/>
          <w:sz w:val="24"/>
          <w:szCs w:val="24"/>
        </w:rPr>
      </w:pPr>
      <w:r w:rsidRPr="00A2594D">
        <w:rPr>
          <w:rFonts w:ascii="Times New Roman" w:hAnsi="Times New Roman" w:cs="Times New Roman"/>
          <w:b/>
          <w:sz w:val="24"/>
          <w:szCs w:val="24"/>
        </w:rPr>
        <w:t>Önállóság</w:t>
      </w:r>
      <w:r w:rsidR="00644FCE" w:rsidRPr="00A2594D">
        <w:rPr>
          <w:rFonts w:ascii="Times New Roman" w:hAnsi="Times New Roman" w:cs="Times New Roman"/>
          <w:b/>
          <w:sz w:val="24"/>
          <w:szCs w:val="24"/>
        </w:rPr>
        <w:t xml:space="preserve"> és együttműködés</w:t>
      </w:r>
    </w:p>
    <w:p w:rsidR="00B6524D" w:rsidRPr="00A2594D" w:rsidRDefault="00644FCE" w:rsidP="00305F68">
      <w:pPr>
        <w:jc w:val="both"/>
        <w:rPr>
          <w:rFonts w:ascii="Times New Roman" w:hAnsi="Times New Roman" w:cs="Times New Roman"/>
          <w:sz w:val="24"/>
          <w:szCs w:val="24"/>
        </w:rPr>
      </w:pPr>
      <w:r w:rsidRPr="00A2594D">
        <w:rPr>
          <w:rFonts w:ascii="Times New Roman" w:hAnsi="Times New Roman" w:cs="Times New Roman"/>
          <w:sz w:val="24"/>
          <w:szCs w:val="24"/>
        </w:rPr>
        <w:t>Mezey r</w:t>
      </w:r>
      <w:r w:rsidR="00B6524D" w:rsidRPr="00A2594D">
        <w:rPr>
          <w:rFonts w:ascii="Times New Roman" w:hAnsi="Times New Roman" w:cs="Times New Roman"/>
          <w:sz w:val="24"/>
          <w:szCs w:val="24"/>
        </w:rPr>
        <w:t>ektor úr szavaival élve: az Eötvös Loránd Tudományegyetem karok szövetsége. Úgy gondolom</w:t>
      </w:r>
      <w:r w:rsidR="00966184" w:rsidRPr="00A2594D">
        <w:rPr>
          <w:rFonts w:ascii="Times New Roman" w:hAnsi="Times New Roman" w:cs="Times New Roman"/>
          <w:sz w:val="24"/>
          <w:szCs w:val="24"/>
        </w:rPr>
        <w:t>,</w:t>
      </w:r>
      <w:r w:rsidR="00B6524D" w:rsidRPr="00A2594D">
        <w:rPr>
          <w:rFonts w:ascii="Times New Roman" w:hAnsi="Times New Roman" w:cs="Times New Roman"/>
          <w:sz w:val="24"/>
          <w:szCs w:val="24"/>
        </w:rPr>
        <w:t xml:space="preserve"> ennek az Egyetemi Hallgatói Önkormányzat szintjén is így kell lennie. Az EHÖK</w:t>
      </w:r>
      <w:r w:rsidR="00966184" w:rsidRPr="00A2594D">
        <w:rPr>
          <w:rFonts w:ascii="Times New Roman" w:hAnsi="Times New Roman" w:cs="Times New Roman"/>
          <w:sz w:val="24"/>
          <w:szCs w:val="24"/>
        </w:rPr>
        <w:t>-nek</w:t>
      </w:r>
      <w:r w:rsidR="00B6524D" w:rsidRPr="00A2594D">
        <w:rPr>
          <w:rFonts w:ascii="Times New Roman" w:hAnsi="Times New Roman" w:cs="Times New Roman"/>
          <w:sz w:val="24"/>
          <w:szCs w:val="24"/>
        </w:rPr>
        <w:t xml:space="preserve"> a kari </w:t>
      </w:r>
      <w:r w:rsidR="00966184" w:rsidRPr="00A2594D">
        <w:rPr>
          <w:rFonts w:ascii="Times New Roman" w:hAnsi="Times New Roman" w:cs="Times New Roman"/>
          <w:sz w:val="24"/>
          <w:szCs w:val="24"/>
        </w:rPr>
        <w:t>hallgatói önkormányzatok</w:t>
      </w:r>
      <w:r w:rsidR="00B6524D" w:rsidRPr="00A2594D">
        <w:rPr>
          <w:rFonts w:ascii="Times New Roman" w:hAnsi="Times New Roman" w:cs="Times New Roman"/>
          <w:sz w:val="24"/>
          <w:szCs w:val="24"/>
        </w:rPr>
        <w:t xml:space="preserve"> érdekegyeztető és ér</w:t>
      </w:r>
      <w:r w:rsidRPr="00A2594D">
        <w:rPr>
          <w:rFonts w:ascii="Times New Roman" w:hAnsi="Times New Roman" w:cs="Times New Roman"/>
          <w:sz w:val="24"/>
          <w:szCs w:val="24"/>
        </w:rPr>
        <w:t>dekérvényesítő fórumának kell</w:t>
      </w:r>
      <w:r w:rsidR="00B6524D" w:rsidRPr="00A2594D">
        <w:rPr>
          <w:rFonts w:ascii="Times New Roman" w:hAnsi="Times New Roman" w:cs="Times New Roman"/>
          <w:sz w:val="24"/>
          <w:szCs w:val="24"/>
        </w:rPr>
        <w:t xml:space="preserve"> </w:t>
      </w:r>
      <w:r w:rsidR="00B6524D" w:rsidRPr="00A2594D">
        <w:rPr>
          <w:rFonts w:ascii="Times New Roman" w:hAnsi="Times New Roman" w:cs="Times New Roman"/>
          <w:sz w:val="24"/>
          <w:szCs w:val="24"/>
        </w:rPr>
        <w:lastRenderedPageBreak/>
        <w:t xml:space="preserve">lennie, </w:t>
      </w:r>
      <w:r w:rsidR="007433E5" w:rsidRPr="00A2594D">
        <w:rPr>
          <w:rFonts w:ascii="Times New Roman" w:hAnsi="Times New Roman" w:cs="Times New Roman"/>
          <w:sz w:val="24"/>
          <w:szCs w:val="24"/>
        </w:rPr>
        <w:t>megteremtve</w:t>
      </w:r>
      <w:r w:rsidR="00B6524D" w:rsidRPr="00A2594D">
        <w:rPr>
          <w:rFonts w:ascii="Times New Roman" w:hAnsi="Times New Roman" w:cs="Times New Roman"/>
          <w:sz w:val="24"/>
          <w:szCs w:val="24"/>
        </w:rPr>
        <w:t xml:space="preserve"> a karok számára a lehe</w:t>
      </w:r>
      <w:r w:rsidR="007433E5" w:rsidRPr="00A2594D">
        <w:rPr>
          <w:rFonts w:ascii="Times New Roman" w:hAnsi="Times New Roman" w:cs="Times New Roman"/>
          <w:sz w:val="24"/>
          <w:szCs w:val="24"/>
        </w:rPr>
        <w:t xml:space="preserve">tő legszélesebb autonómiát és egy olyan konstruktív légkört, amelyben a kari HÖK-ök bizalommal tudnak közös célokat megvalósítani. </w:t>
      </w:r>
      <w:r w:rsidR="00B6524D" w:rsidRPr="00A2594D">
        <w:rPr>
          <w:rFonts w:ascii="Times New Roman" w:hAnsi="Times New Roman" w:cs="Times New Roman"/>
          <w:sz w:val="24"/>
          <w:szCs w:val="24"/>
        </w:rPr>
        <w:t xml:space="preserve">Bízom benne, hogy az EHÖK vezetésével és a többi karral együttműködve </w:t>
      </w:r>
      <w:r w:rsidRPr="00A2594D">
        <w:rPr>
          <w:rFonts w:ascii="Times New Roman" w:hAnsi="Times New Roman" w:cs="Times New Roman"/>
          <w:sz w:val="24"/>
          <w:szCs w:val="24"/>
        </w:rPr>
        <w:t xml:space="preserve">ez megvalósítható </w:t>
      </w:r>
      <w:r w:rsidR="00B6524D" w:rsidRPr="00A2594D">
        <w:rPr>
          <w:rFonts w:ascii="Times New Roman" w:hAnsi="Times New Roman" w:cs="Times New Roman"/>
          <w:sz w:val="24"/>
          <w:szCs w:val="24"/>
        </w:rPr>
        <w:t xml:space="preserve">mindenki megelégedésére. </w:t>
      </w:r>
    </w:p>
    <w:p w:rsidR="00644FCE" w:rsidRPr="00A2594D" w:rsidRDefault="002A1E21" w:rsidP="00305F68">
      <w:pPr>
        <w:jc w:val="both"/>
        <w:rPr>
          <w:rFonts w:ascii="Times New Roman" w:hAnsi="Times New Roman" w:cs="Times New Roman"/>
          <w:sz w:val="24"/>
          <w:szCs w:val="24"/>
        </w:rPr>
      </w:pPr>
      <w:r w:rsidRPr="00A2594D">
        <w:rPr>
          <w:rFonts w:ascii="Times New Roman" w:hAnsi="Times New Roman" w:cs="Times New Roman"/>
          <w:sz w:val="24"/>
          <w:szCs w:val="24"/>
        </w:rPr>
        <w:tab/>
        <w:t>A TTK</w:t>
      </w:r>
      <w:r w:rsidR="00644FCE" w:rsidRPr="00A2594D">
        <w:rPr>
          <w:rFonts w:ascii="Times New Roman" w:hAnsi="Times New Roman" w:cs="Times New Roman"/>
          <w:sz w:val="24"/>
          <w:szCs w:val="24"/>
        </w:rPr>
        <w:t xml:space="preserve"> elég szerencsésnek mondhatja magát, hogy </w:t>
      </w:r>
      <w:r w:rsidRPr="00A2594D">
        <w:rPr>
          <w:rFonts w:ascii="Times New Roman" w:hAnsi="Times New Roman" w:cs="Times New Roman"/>
          <w:sz w:val="24"/>
          <w:szCs w:val="24"/>
        </w:rPr>
        <w:t xml:space="preserve">az átlagosnál </w:t>
      </w:r>
      <w:r w:rsidR="00966184" w:rsidRPr="00A2594D">
        <w:rPr>
          <w:rFonts w:ascii="Times New Roman" w:hAnsi="Times New Roman" w:cs="Times New Roman"/>
          <w:sz w:val="24"/>
          <w:szCs w:val="24"/>
        </w:rPr>
        <w:t xml:space="preserve">szélesebb körű </w:t>
      </w:r>
      <w:r w:rsidRPr="00A2594D">
        <w:rPr>
          <w:rFonts w:ascii="Times New Roman" w:hAnsi="Times New Roman" w:cs="Times New Roman"/>
          <w:sz w:val="24"/>
          <w:szCs w:val="24"/>
        </w:rPr>
        <w:t>lehetősége van arra, hogy az esetenként a HÖK-öt gúzsba kötő szabá</w:t>
      </w:r>
      <w:r w:rsidR="003072BA">
        <w:rPr>
          <w:rFonts w:ascii="Times New Roman" w:hAnsi="Times New Roman" w:cs="Times New Roman"/>
          <w:sz w:val="24"/>
          <w:szCs w:val="24"/>
        </w:rPr>
        <w:t>lyozások ellenére képes szabadon</w:t>
      </w:r>
      <w:r w:rsidRPr="00A2594D">
        <w:rPr>
          <w:rFonts w:ascii="Times New Roman" w:hAnsi="Times New Roman" w:cs="Times New Roman"/>
          <w:sz w:val="24"/>
          <w:szCs w:val="24"/>
        </w:rPr>
        <w:t xml:space="preserve"> mozogni. Gondolok itt </w:t>
      </w:r>
      <w:r w:rsidR="00966184" w:rsidRPr="00A2594D">
        <w:rPr>
          <w:rFonts w:ascii="Times New Roman" w:hAnsi="Times New Roman" w:cs="Times New Roman"/>
          <w:sz w:val="24"/>
          <w:szCs w:val="24"/>
        </w:rPr>
        <w:t xml:space="preserve">egyrészt </w:t>
      </w:r>
      <w:r w:rsidRPr="00A2594D">
        <w:rPr>
          <w:rFonts w:ascii="Times New Roman" w:hAnsi="Times New Roman" w:cs="Times New Roman"/>
          <w:sz w:val="24"/>
          <w:szCs w:val="24"/>
        </w:rPr>
        <w:t>a TTK HÖK saját alapítványára, az ELTE TTK Hallgatói Alapítványra</w:t>
      </w:r>
      <w:r w:rsidR="00966184" w:rsidRPr="00A2594D">
        <w:rPr>
          <w:rFonts w:ascii="Times New Roman" w:hAnsi="Times New Roman" w:cs="Times New Roman"/>
          <w:sz w:val="24"/>
          <w:szCs w:val="24"/>
        </w:rPr>
        <w:t>,</w:t>
      </w:r>
      <w:r w:rsidRPr="00A2594D">
        <w:rPr>
          <w:rFonts w:ascii="Times New Roman" w:hAnsi="Times New Roman" w:cs="Times New Roman"/>
          <w:sz w:val="24"/>
          <w:szCs w:val="24"/>
        </w:rPr>
        <w:t xml:space="preserve"> illetve a számos civil szervezetre, amely </w:t>
      </w:r>
      <w:r w:rsidR="00966184" w:rsidRPr="00A2594D">
        <w:rPr>
          <w:rFonts w:ascii="Times New Roman" w:hAnsi="Times New Roman" w:cs="Times New Roman"/>
          <w:sz w:val="24"/>
          <w:szCs w:val="24"/>
        </w:rPr>
        <w:t>különféle módokon</w:t>
      </w:r>
      <w:r w:rsidRPr="00A2594D">
        <w:rPr>
          <w:rFonts w:ascii="Times New Roman" w:hAnsi="Times New Roman" w:cs="Times New Roman"/>
          <w:sz w:val="24"/>
          <w:szCs w:val="24"/>
        </w:rPr>
        <w:t xml:space="preserve"> a Karhoz köthető. A velük </w:t>
      </w:r>
      <w:r w:rsidR="00966184" w:rsidRPr="00A2594D">
        <w:rPr>
          <w:rFonts w:ascii="Times New Roman" w:hAnsi="Times New Roman" w:cs="Times New Roman"/>
          <w:sz w:val="24"/>
          <w:szCs w:val="24"/>
        </w:rPr>
        <w:t xml:space="preserve">történő </w:t>
      </w:r>
      <w:r w:rsidRPr="00A2594D">
        <w:rPr>
          <w:rFonts w:ascii="Times New Roman" w:hAnsi="Times New Roman" w:cs="Times New Roman"/>
          <w:sz w:val="24"/>
          <w:szCs w:val="24"/>
        </w:rPr>
        <w:t xml:space="preserve">szoros együttműködésre a továbbiakban is </w:t>
      </w:r>
      <w:r w:rsidR="00966184" w:rsidRPr="00A2594D">
        <w:rPr>
          <w:rFonts w:ascii="Times New Roman" w:hAnsi="Times New Roman" w:cs="Times New Roman"/>
          <w:sz w:val="24"/>
          <w:szCs w:val="24"/>
        </w:rPr>
        <w:t>számítok</w:t>
      </w:r>
      <w:r w:rsidRPr="00A2594D">
        <w:rPr>
          <w:rFonts w:ascii="Times New Roman" w:hAnsi="Times New Roman" w:cs="Times New Roman"/>
          <w:sz w:val="24"/>
          <w:szCs w:val="24"/>
        </w:rPr>
        <w:t xml:space="preserve">. </w:t>
      </w:r>
      <w:r w:rsidR="00966184" w:rsidRPr="00A2594D">
        <w:rPr>
          <w:rFonts w:ascii="Times New Roman" w:hAnsi="Times New Roman" w:cs="Times New Roman"/>
          <w:sz w:val="24"/>
          <w:szCs w:val="24"/>
        </w:rPr>
        <w:t>A rendezvények és a gazdálkodás területén ennek ellenére vannak még kérdések</w:t>
      </w:r>
      <w:r w:rsidRPr="00A2594D">
        <w:rPr>
          <w:rFonts w:ascii="Times New Roman" w:hAnsi="Times New Roman" w:cs="Times New Roman"/>
          <w:sz w:val="24"/>
          <w:szCs w:val="24"/>
        </w:rPr>
        <w:t xml:space="preserve">, </w:t>
      </w:r>
      <w:r w:rsidR="00966184" w:rsidRPr="00A2594D">
        <w:rPr>
          <w:rFonts w:ascii="Times New Roman" w:hAnsi="Times New Roman" w:cs="Times New Roman"/>
          <w:sz w:val="24"/>
          <w:szCs w:val="24"/>
        </w:rPr>
        <w:t xml:space="preserve">melyek tekintetében </w:t>
      </w:r>
      <w:r w:rsidRPr="00A2594D">
        <w:rPr>
          <w:rFonts w:ascii="Times New Roman" w:hAnsi="Times New Roman" w:cs="Times New Roman"/>
          <w:sz w:val="24"/>
          <w:szCs w:val="24"/>
        </w:rPr>
        <w:t>további egyeztetésekre lesz szükség, hogy a jogszabályok és az ésszerű kompromisszumok által megengedett lehető legnagyobb autonómiát élvezzük</w:t>
      </w:r>
      <w:r w:rsidR="00331B6B" w:rsidRPr="00A2594D">
        <w:rPr>
          <w:rFonts w:ascii="Times New Roman" w:hAnsi="Times New Roman" w:cs="Times New Roman"/>
          <w:sz w:val="24"/>
          <w:szCs w:val="24"/>
        </w:rPr>
        <w:t>, a hatékonyság megőrzése mellett.</w:t>
      </w:r>
    </w:p>
    <w:p w:rsidR="00AE6B46" w:rsidRPr="00A2594D" w:rsidRDefault="00AE6B46" w:rsidP="00305F68">
      <w:pPr>
        <w:jc w:val="both"/>
        <w:rPr>
          <w:rFonts w:ascii="Times New Roman" w:hAnsi="Times New Roman" w:cs="Times New Roman"/>
          <w:sz w:val="24"/>
          <w:szCs w:val="24"/>
        </w:rPr>
      </w:pPr>
      <w:r w:rsidRPr="00A2594D">
        <w:rPr>
          <w:rFonts w:ascii="Times New Roman" w:hAnsi="Times New Roman" w:cs="Times New Roman"/>
          <w:b/>
          <w:sz w:val="24"/>
          <w:szCs w:val="24"/>
        </w:rPr>
        <w:tab/>
      </w:r>
      <w:r w:rsidR="004028DA" w:rsidRPr="00A2594D">
        <w:rPr>
          <w:rFonts w:ascii="Times New Roman" w:hAnsi="Times New Roman" w:cs="Times New Roman"/>
          <w:sz w:val="24"/>
          <w:szCs w:val="24"/>
        </w:rPr>
        <w:t xml:space="preserve">Fontos területe a karok közötti együttműködésnek Lágymányos. </w:t>
      </w:r>
      <w:r w:rsidRPr="00A2594D">
        <w:rPr>
          <w:rFonts w:ascii="Times New Roman" w:hAnsi="Times New Roman" w:cs="Times New Roman"/>
          <w:sz w:val="24"/>
          <w:szCs w:val="24"/>
        </w:rPr>
        <w:t xml:space="preserve">A közös campus természetes módon rengeteg lehetőséget, feladatot és problémát ad. Szeretném, ha </w:t>
      </w:r>
      <w:r w:rsidR="00966184" w:rsidRPr="00A2594D">
        <w:rPr>
          <w:rFonts w:ascii="Times New Roman" w:hAnsi="Times New Roman" w:cs="Times New Roman"/>
          <w:sz w:val="24"/>
          <w:szCs w:val="24"/>
        </w:rPr>
        <w:t>közös</w:t>
      </w:r>
      <w:r w:rsidRPr="00A2594D">
        <w:rPr>
          <w:rFonts w:ascii="Times New Roman" w:hAnsi="Times New Roman" w:cs="Times New Roman"/>
          <w:sz w:val="24"/>
          <w:szCs w:val="24"/>
        </w:rPr>
        <w:t xml:space="preserve"> ügyei</w:t>
      </w:r>
      <w:r w:rsidR="00966184" w:rsidRPr="00A2594D">
        <w:rPr>
          <w:rFonts w:ascii="Times New Roman" w:hAnsi="Times New Roman" w:cs="Times New Roman"/>
          <w:sz w:val="24"/>
          <w:szCs w:val="24"/>
        </w:rPr>
        <w:t>nk</w:t>
      </w:r>
      <w:r w:rsidRPr="00A2594D">
        <w:rPr>
          <w:rFonts w:ascii="Times New Roman" w:hAnsi="Times New Roman" w:cs="Times New Roman"/>
          <w:sz w:val="24"/>
          <w:szCs w:val="24"/>
        </w:rPr>
        <w:t>ben az IK HÖK-kel és a TÁTK HÖK-kel továbbra is partneri viszonyt ápolnánk</w:t>
      </w:r>
      <w:r w:rsidR="00966184" w:rsidRPr="00A2594D">
        <w:rPr>
          <w:rFonts w:ascii="Times New Roman" w:hAnsi="Times New Roman" w:cs="Times New Roman"/>
          <w:sz w:val="24"/>
          <w:szCs w:val="24"/>
        </w:rPr>
        <w:t>,</w:t>
      </w:r>
      <w:r w:rsidRPr="00A2594D">
        <w:rPr>
          <w:rFonts w:ascii="Times New Roman" w:hAnsi="Times New Roman" w:cs="Times New Roman"/>
          <w:sz w:val="24"/>
          <w:szCs w:val="24"/>
        </w:rPr>
        <w:t xml:space="preserve"> és kihasználnánk a</w:t>
      </w:r>
      <w:r w:rsidR="00966184" w:rsidRPr="00A2594D">
        <w:rPr>
          <w:rFonts w:ascii="Times New Roman" w:hAnsi="Times New Roman" w:cs="Times New Roman"/>
          <w:sz w:val="24"/>
          <w:szCs w:val="24"/>
        </w:rPr>
        <w:t xml:space="preserve"> szomszédság </w:t>
      </w:r>
      <w:r w:rsidRPr="00A2594D">
        <w:rPr>
          <w:rFonts w:ascii="Times New Roman" w:hAnsi="Times New Roman" w:cs="Times New Roman"/>
          <w:sz w:val="24"/>
          <w:szCs w:val="24"/>
        </w:rPr>
        <w:t xml:space="preserve">adta előnyöket a lehető legtöbb téren. </w:t>
      </w:r>
    </w:p>
    <w:p w:rsidR="003D2FE5" w:rsidRPr="00A2594D" w:rsidRDefault="003D2FE5" w:rsidP="00305F68">
      <w:pPr>
        <w:jc w:val="both"/>
        <w:rPr>
          <w:rFonts w:ascii="Times New Roman" w:hAnsi="Times New Roman" w:cs="Times New Roman"/>
          <w:sz w:val="24"/>
          <w:szCs w:val="24"/>
        </w:rPr>
      </w:pPr>
    </w:p>
    <w:p w:rsidR="007433E5" w:rsidRPr="00A2594D" w:rsidRDefault="007433E5" w:rsidP="00305F68">
      <w:pPr>
        <w:jc w:val="both"/>
        <w:rPr>
          <w:rFonts w:ascii="Times New Roman" w:hAnsi="Times New Roman" w:cs="Times New Roman"/>
          <w:b/>
          <w:sz w:val="24"/>
          <w:szCs w:val="24"/>
        </w:rPr>
      </w:pPr>
      <w:r w:rsidRPr="00A2594D">
        <w:rPr>
          <w:rFonts w:ascii="Times New Roman" w:hAnsi="Times New Roman" w:cs="Times New Roman"/>
          <w:b/>
          <w:sz w:val="24"/>
          <w:szCs w:val="24"/>
        </w:rPr>
        <w:t>Nemzetköziség</w:t>
      </w:r>
    </w:p>
    <w:p w:rsidR="002A1E21" w:rsidRPr="00A2594D" w:rsidRDefault="002A1E21" w:rsidP="00305F68">
      <w:pPr>
        <w:jc w:val="both"/>
        <w:rPr>
          <w:rFonts w:ascii="Times New Roman" w:hAnsi="Times New Roman" w:cs="Times New Roman"/>
          <w:sz w:val="24"/>
          <w:szCs w:val="24"/>
        </w:rPr>
      </w:pPr>
      <w:r w:rsidRPr="00A2594D">
        <w:rPr>
          <w:rFonts w:ascii="Times New Roman" w:hAnsi="Times New Roman" w:cs="Times New Roman"/>
          <w:sz w:val="24"/>
          <w:szCs w:val="24"/>
        </w:rPr>
        <w:t xml:space="preserve">A természettudományok művelése elválaszthatatlan a nemzetköziségtől. Sok más tudományterülettől eltérően egy </w:t>
      </w:r>
      <w:r w:rsidR="002513BA" w:rsidRPr="00A2594D">
        <w:rPr>
          <w:rFonts w:ascii="Times New Roman" w:hAnsi="Times New Roman" w:cs="Times New Roman"/>
          <w:sz w:val="24"/>
          <w:szCs w:val="24"/>
        </w:rPr>
        <w:t>magyar természettudós definíció</w:t>
      </w:r>
      <w:r w:rsidRPr="00A2594D">
        <w:rPr>
          <w:rFonts w:ascii="Times New Roman" w:hAnsi="Times New Roman" w:cs="Times New Roman"/>
          <w:sz w:val="24"/>
          <w:szCs w:val="24"/>
        </w:rPr>
        <w:t>szerűen a nemzetközi porondon versenyzik</w:t>
      </w:r>
      <w:r w:rsidR="002513BA" w:rsidRPr="00A2594D">
        <w:rPr>
          <w:rFonts w:ascii="Times New Roman" w:hAnsi="Times New Roman" w:cs="Times New Roman"/>
          <w:sz w:val="24"/>
          <w:szCs w:val="24"/>
        </w:rPr>
        <w:t xml:space="preserve">, az elszigetelődés nem opció. </w:t>
      </w:r>
      <w:r w:rsidR="00966184" w:rsidRPr="00A2594D">
        <w:rPr>
          <w:rFonts w:ascii="Times New Roman" w:hAnsi="Times New Roman" w:cs="Times New Roman"/>
          <w:sz w:val="24"/>
          <w:szCs w:val="24"/>
        </w:rPr>
        <w:t>A</w:t>
      </w:r>
      <w:r w:rsidR="002513BA" w:rsidRPr="00A2594D">
        <w:rPr>
          <w:rFonts w:ascii="Times New Roman" w:hAnsi="Times New Roman" w:cs="Times New Roman"/>
          <w:sz w:val="24"/>
          <w:szCs w:val="24"/>
        </w:rPr>
        <w:t xml:space="preserve"> karunkon végző hallgatók nyelvtudása </w:t>
      </w:r>
      <w:r w:rsidR="00966184" w:rsidRPr="00A2594D">
        <w:rPr>
          <w:rFonts w:ascii="Times New Roman" w:hAnsi="Times New Roman" w:cs="Times New Roman"/>
          <w:sz w:val="24"/>
          <w:szCs w:val="24"/>
        </w:rPr>
        <w:t xml:space="preserve">ennek ellenére </w:t>
      </w:r>
      <w:r w:rsidR="002513BA" w:rsidRPr="00A2594D">
        <w:rPr>
          <w:rFonts w:ascii="Times New Roman" w:hAnsi="Times New Roman" w:cs="Times New Roman"/>
          <w:sz w:val="24"/>
          <w:szCs w:val="24"/>
        </w:rPr>
        <w:t>siralmas, az alapdiplomát túlontúl sok hallgató a nyelvvizsga hiánya miatt képtelen megszerezni. Egy külföldi hallgató gyakorlatilag lehetetlen feladatot vállal</w:t>
      </w:r>
      <w:r w:rsidR="00966184" w:rsidRPr="00A2594D">
        <w:rPr>
          <w:rFonts w:ascii="Times New Roman" w:hAnsi="Times New Roman" w:cs="Times New Roman"/>
          <w:sz w:val="24"/>
          <w:szCs w:val="24"/>
        </w:rPr>
        <w:t xml:space="preserve"> emellett</w:t>
      </w:r>
      <w:r w:rsidR="002513BA" w:rsidRPr="00A2594D">
        <w:rPr>
          <w:rFonts w:ascii="Times New Roman" w:hAnsi="Times New Roman" w:cs="Times New Roman"/>
          <w:sz w:val="24"/>
          <w:szCs w:val="24"/>
        </w:rPr>
        <w:t xml:space="preserve">, ha </w:t>
      </w:r>
      <w:r w:rsidR="00966184" w:rsidRPr="00A2594D">
        <w:rPr>
          <w:rFonts w:ascii="Times New Roman" w:hAnsi="Times New Roman" w:cs="Times New Roman"/>
          <w:sz w:val="24"/>
          <w:szCs w:val="24"/>
        </w:rPr>
        <w:t>nálunk</w:t>
      </w:r>
      <w:r w:rsidR="002513BA" w:rsidRPr="00A2594D">
        <w:rPr>
          <w:rFonts w:ascii="Times New Roman" w:hAnsi="Times New Roman" w:cs="Times New Roman"/>
          <w:sz w:val="24"/>
          <w:szCs w:val="24"/>
        </w:rPr>
        <w:t xml:space="preserve"> akar tanulni, hiszen nincsenek angol nyelvű órák, oktatóink egy része nem is lenne képes megtartani egy angol nyelvű órát. Egy magyar hallgatónak pedig szinte esélye sincs külföldi vendégelőadók óráit hallgatni, hiszen az angol nyelvű oktatás kultúrájának hiánya miatt nem tolonganak ilyen oktatók a karon.</w:t>
      </w:r>
    </w:p>
    <w:p w:rsidR="002513BA" w:rsidRPr="00A2594D" w:rsidRDefault="002513BA" w:rsidP="00305F68">
      <w:pPr>
        <w:jc w:val="both"/>
        <w:rPr>
          <w:rFonts w:ascii="Times New Roman" w:hAnsi="Times New Roman" w:cs="Times New Roman"/>
          <w:sz w:val="24"/>
          <w:szCs w:val="24"/>
        </w:rPr>
      </w:pPr>
      <w:r w:rsidRPr="00A2594D">
        <w:rPr>
          <w:rFonts w:ascii="Times New Roman" w:hAnsi="Times New Roman" w:cs="Times New Roman"/>
          <w:sz w:val="24"/>
          <w:szCs w:val="24"/>
        </w:rPr>
        <w:tab/>
        <w:t xml:space="preserve">Ha az Eötvös Loránd Tudományegyetem és azon belül a Természettudományi Kar </w:t>
      </w:r>
      <w:r w:rsidR="00966184" w:rsidRPr="00A2594D">
        <w:rPr>
          <w:rFonts w:ascii="Times New Roman" w:hAnsi="Times New Roman" w:cs="Times New Roman"/>
          <w:sz w:val="24"/>
          <w:szCs w:val="24"/>
        </w:rPr>
        <w:t xml:space="preserve">szeretne </w:t>
      </w:r>
      <w:r w:rsidRPr="00A2594D">
        <w:rPr>
          <w:rFonts w:ascii="Times New Roman" w:hAnsi="Times New Roman" w:cs="Times New Roman"/>
          <w:sz w:val="24"/>
          <w:szCs w:val="24"/>
        </w:rPr>
        <w:t>valaha a régiónk vezető egyeteme, vezető természettudományos műhelye lenn</w:t>
      </w:r>
      <w:r w:rsidR="00966184" w:rsidRPr="00A2594D">
        <w:rPr>
          <w:rFonts w:ascii="Times New Roman" w:hAnsi="Times New Roman" w:cs="Times New Roman"/>
          <w:sz w:val="24"/>
          <w:szCs w:val="24"/>
        </w:rPr>
        <w:t>i</w:t>
      </w:r>
      <w:r w:rsidRPr="00A2594D">
        <w:rPr>
          <w:rFonts w:ascii="Times New Roman" w:hAnsi="Times New Roman" w:cs="Times New Roman"/>
          <w:sz w:val="24"/>
          <w:szCs w:val="24"/>
        </w:rPr>
        <w:t xml:space="preserve">, fontos lenne megoldani a fent vázolt problémákat. Ez egy meglehetősen komplex feladat, </w:t>
      </w:r>
      <w:r w:rsidR="00D84A32" w:rsidRPr="00A2594D">
        <w:rPr>
          <w:rFonts w:ascii="Times New Roman" w:hAnsi="Times New Roman" w:cs="Times New Roman"/>
          <w:sz w:val="24"/>
          <w:szCs w:val="24"/>
        </w:rPr>
        <w:t xml:space="preserve">mely megvalósításáért </w:t>
      </w:r>
      <w:r w:rsidRPr="00A2594D">
        <w:rPr>
          <w:rFonts w:ascii="Times New Roman" w:hAnsi="Times New Roman" w:cs="Times New Roman"/>
          <w:sz w:val="24"/>
          <w:szCs w:val="24"/>
        </w:rPr>
        <w:t>a Karral és az Egyetem vezetésével</w:t>
      </w:r>
      <w:r w:rsidR="00D84A32" w:rsidRPr="00A2594D">
        <w:rPr>
          <w:rFonts w:ascii="Times New Roman" w:hAnsi="Times New Roman" w:cs="Times New Roman"/>
          <w:sz w:val="24"/>
          <w:szCs w:val="24"/>
        </w:rPr>
        <w:t xml:space="preserve"> </w:t>
      </w:r>
      <w:r w:rsidRPr="00A2594D">
        <w:rPr>
          <w:rFonts w:ascii="Times New Roman" w:hAnsi="Times New Roman" w:cs="Times New Roman"/>
          <w:sz w:val="24"/>
          <w:szCs w:val="24"/>
        </w:rPr>
        <w:t xml:space="preserve">szorosan együtt kell működnünk. Szeretném, ha a következő időszakban a TTK HÖK </w:t>
      </w:r>
      <w:r w:rsidR="00D84A32" w:rsidRPr="00A2594D">
        <w:rPr>
          <w:rFonts w:ascii="Times New Roman" w:hAnsi="Times New Roman" w:cs="Times New Roman"/>
          <w:sz w:val="24"/>
          <w:szCs w:val="24"/>
        </w:rPr>
        <w:t xml:space="preserve">ennek a folyamatnak </w:t>
      </w:r>
      <w:r w:rsidRPr="00A2594D">
        <w:rPr>
          <w:rFonts w:ascii="Times New Roman" w:hAnsi="Times New Roman" w:cs="Times New Roman"/>
          <w:sz w:val="24"/>
          <w:szCs w:val="24"/>
        </w:rPr>
        <w:t xml:space="preserve">a motorja lenne, </w:t>
      </w:r>
      <w:r w:rsidR="00D84A32" w:rsidRPr="00A2594D">
        <w:rPr>
          <w:rFonts w:ascii="Times New Roman" w:hAnsi="Times New Roman" w:cs="Times New Roman"/>
          <w:sz w:val="24"/>
          <w:szCs w:val="24"/>
        </w:rPr>
        <w:t>a beszélgetés helyett</w:t>
      </w:r>
      <w:r w:rsidRPr="00A2594D">
        <w:rPr>
          <w:rFonts w:ascii="Times New Roman" w:hAnsi="Times New Roman" w:cs="Times New Roman"/>
          <w:sz w:val="24"/>
          <w:szCs w:val="24"/>
        </w:rPr>
        <w:t xml:space="preserve"> </w:t>
      </w:r>
      <w:r w:rsidR="00D84A32" w:rsidRPr="00A2594D">
        <w:rPr>
          <w:rFonts w:ascii="Times New Roman" w:hAnsi="Times New Roman" w:cs="Times New Roman"/>
          <w:sz w:val="24"/>
          <w:szCs w:val="24"/>
        </w:rPr>
        <w:t xml:space="preserve">pedig </w:t>
      </w:r>
      <w:r w:rsidRPr="00A2594D">
        <w:rPr>
          <w:rFonts w:ascii="Times New Roman" w:hAnsi="Times New Roman" w:cs="Times New Roman"/>
          <w:sz w:val="24"/>
          <w:szCs w:val="24"/>
        </w:rPr>
        <w:t>tervek készüljenek egyetemi, kari és intézeti szinten</w:t>
      </w:r>
      <w:r w:rsidR="00DE35E2" w:rsidRPr="00A2594D">
        <w:rPr>
          <w:rFonts w:ascii="Times New Roman" w:hAnsi="Times New Roman" w:cs="Times New Roman"/>
          <w:sz w:val="24"/>
          <w:szCs w:val="24"/>
        </w:rPr>
        <w:t xml:space="preserve">. Ennek a megvalósításában </w:t>
      </w:r>
      <w:r w:rsidR="00D84A32" w:rsidRPr="00A2594D">
        <w:rPr>
          <w:rFonts w:ascii="Times New Roman" w:hAnsi="Times New Roman" w:cs="Times New Roman"/>
          <w:sz w:val="24"/>
          <w:szCs w:val="24"/>
        </w:rPr>
        <w:t xml:space="preserve">különösen </w:t>
      </w:r>
      <w:r w:rsidR="00DE35E2" w:rsidRPr="00A2594D">
        <w:rPr>
          <w:rFonts w:ascii="Times New Roman" w:hAnsi="Times New Roman" w:cs="Times New Roman"/>
          <w:sz w:val="24"/>
          <w:szCs w:val="24"/>
        </w:rPr>
        <w:t>számítanék a külügyi biztosra és csapatára</w:t>
      </w:r>
      <w:r w:rsidR="00D84A32" w:rsidRPr="00A2594D">
        <w:rPr>
          <w:rFonts w:ascii="Times New Roman" w:hAnsi="Times New Roman" w:cs="Times New Roman"/>
          <w:sz w:val="24"/>
          <w:szCs w:val="24"/>
        </w:rPr>
        <w:t>, valamint</w:t>
      </w:r>
      <w:r w:rsidR="00DE35E2" w:rsidRPr="00A2594D">
        <w:rPr>
          <w:rFonts w:ascii="Times New Roman" w:hAnsi="Times New Roman" w:cs="Times New Roman"/>
          <w:sz w:val="24"/>
          <w:szCs w:val="24"/>
        </w:rPr>
        <w:t xml:space="preserve"> a szakterületekre, </w:t>
      </w:r>
      <w:r w:rsidR="00D84A32" w:rsidRPr="00A2594D">
        <w:rPr>
          <w:rFonts w:ascii="Times New Roman" w:hAnsi="Times New Roman" w:cs="Times New Roman"/>
          <w:sz w:val="24"/>
          <w:szCs w:val="24"/>
        </w:rPr>
        <w:t xml:space="preserve">mivel </w:t>
      </w:r>
      <w:r w:rsidR="00DE35E2" w:rsidRPr="00A2594D">
        <w:rPr>
          <w:rFonts w:ascii="Times New Roman" w:hAnsi="Times New Roman" w:cs="Times New Roman"/>
          <w:sz w:val="24"/>
          <w:szCs w:val="24"/>
        </w:rPr>
        <w:t>ezeket a terveket szakonként</w:t>
      </w:r>
      <w:r w:rsidR="00D84A32" w:rsidRPr="00A2594D">
        <w:rPr>
          <w:rFonts w:ascii="Times New Roman" w:hAnsi="Times New Roman" w:cs="Times New Roman"/>
          <w:sz w:val="24"/>
          <w:szCs w:val="24"/>
        </w:rPr>
        <w:t>, szakterületenként</w:t>
      </w:r>
      <w:r w:rsidR="00DE35E2" w:rsidRPr="00A2594D">
        <w:rPr>
          <w:rFonts w:ascii="Times New Roman" w:hAnsi="Times New Roman" w:cs="Times New Roman"/>
          <w:sz w:val="24"/>
          <w:szCs w:val="24"/>
        </w:rPr>
        <w:t xml:space="preserve"> </w:t>
      </w:r>
      <w:r w:rsidR="00D84A32" w:rsidRPr="00A2594D">
        <w:rPr>
          <w:rFonts w:ascii="Times New Roman" w:hAnsi="Times New Roman" w:cs="Times New Roman"/>
          <w:sz w:val="24"/>
          <w:szCs w:val="24"/>
        </w:rPr>
        <w:t xml:space="preserve">is mélyen </w:t>
      </w:r>
      <w:r w:rsidR="00DE35E2" w:rsidRPr="00A2594D">
        <w:rPr>
          <w:rFonts w:ascii="Times New Roman" w:hAnsi="Times New Roman" w:cs="Times New Roman"/>
          <w:sz w:val="24"/>
          <w:szCs w:val="24"/>
        </w:rPr>
        <w:t>át kell gondolni.</w:t>
      </w:r>
    </w:p>
    <w:p w:rsidR="00966184" w:rsidRDefault="00966184" w:rsidP="00305F68">
      <w:pPr>
        <w:jc w:val="both"/>
        <w:rPr>
          <w:rFonts w:ascii="Times New Roman" w:hAnsi="Times New Roman" w:cs="Times New Roman"/>
          <w:sz w:val="24"/>
          <w:szCs w:val="24"/>
        </w:rPr>
      </w:pPr>
    </w:p>
    <w:p w:rsidR="00A2594D" w:rsidRPr="00A2594D" w:rsidRDefault="00A2594D" w:rsidP="00305F68">
      <w:pPr>
        <w:jc w:val="both"/>
        <w:rPr>
          <w:rFonts w:ascii="Times New Roman" w:hAnsi="Times New Roman" w:cs="Times New Roman"/>
          <w:sz w:val="24"/>
          <w:szCs w:val="24"/>
        </w:rPr>
      </w:pPr>
    </w:p>
    <w:p w:rsidR="00966184" w:rsidRPr="00A2594D" w:rsidRDefault="00966184" w:rsidP="00966184">
      <w:pPr>
        <w:jc w:val="both"/>
        <w:rPr>
          <w:rFonts w:ascii="Times New Roman" w:hAnsi="Times New Roman" w:cs="Times New Roman"/>
          <w:b/>
          <w:sz w:val="24"/>
          <w:szCs w:val="24"/>
        </w:rPr>
      </w:pPr>
      <w:r w:rsidRPr="00A2594D">
        <w:rPr>
          <w:rFonts w:ascii="Times New Roman" w:hAnsi="Times New Roman" w:cs="Times New Roman"/>
          <w:b/>
          <w:sz w:val="24"/>
          <w:szCs w:val="24"/>
        </w:rPr>
        <w:lastRenderedPageBreak/>
        <w:t>Tanulmányi érdekképviselet</w:t>
      </w:r>
    </w:p>
    <w:p w:rsidR="00966184" w:rsidRPr="00A2594D" w:rsidRDefault="000D232D" w:rsidP="00966184">
      <w:pPr>
        <w:jc w:val="both"/>
        <w:rPr>
          <w:rFonts w:ascii="Times New Roman" w:hAnsi="Times New Roman" w:cs="Times New Roman"/>
          <w:sz w:val="24"/>
          <w:szCs w:val="24"/>
        </w:rPr>
      </w:pPr>
      <w:r w:rsidRPr="00A2594D">
        <w:rPr>
          <w:rFonts w:ascii="Times New Roman" w:hAnsi="Times New Roman" w:cs="Times New Roman"/>
          <w:sz w:val="24"/>
          <w:szCs w:val="24"/>
        </w:rPr>
        <w:t>A tanulmányi érdekképviselet a Hallgatói Önko</w:t>
      </w:r>
      <w:r w:rsidR="00525217" w:rsidRPr="00A2594D">
        <w:rPr>
          <w:rFonts w:ascii="Times New Roman" w:hAnsi="Times New Roman" w:cs="Times New Roman"/>
          <w:sz w:val="24"/>
          <w:szCs w:val="24"/>
        </w:rPr>
        <w:t xml:space="preserve">rmányzat legfontosabb feladata, amelyet úgy gondolom, jól végzünk. </w:t>
      </w:r>
      <w:r w:rsidR="00966184" w:rsidRPr="00A2594D">
        <w:rPr>
          <w:rFonts w:ascii="Times New Roman" w:hAnsi="Times New Roman" w:cs="Times New Roman"/>
          <w:sz w:val="24"/>
          <w:szCs w:val="24"/>
        </w:rPr>
        <w:t>Az idei évben elég sok változás lesz</w:t>
      </w:r>
      <w:r w:rsidR="00525217" w:rsidRPr="00A2594D">
        <w:rPr>
          <w:rFonts w:ascii="Times New Roman" w:hAnsi="Times New Roman" w:cs="Times New Roman"/>
          <w:sz w:val="24"/>
          <w:szCs w:val="24"/>
        </w:rPr>
        <w:t xml:space="preserve"> ezen a területen</w:t>
      </w:r>
      <w:r w:rsidR="00966184" w:rsidRPr="00A2594D">
        <w:rPr>
          <w:rFonts w:ascii="Times New Roman" w:hAnsi="Times New Roman" w:cs="Times New Roman"/>
          <w:sz w:val="24"/>
          <w:szCs w:val="24"/>
        </w:rPr>
        <w:t xml:space="preserve">, </w:t>
      </w:r>
      <w:r w:rsidR="00D84A32" w:rsidRPr="00A2594D">
        <w:rPr>
          <w:rFonts w:ascii="Times New Roman" w:hAnsi="Times New Roman" w:cs="Times New Roman"/>
          <w:sz w:val="24"/>
          <w:szCs w:val="24"/>
        </w:rPr>
        <w:t>melyeket</w:t>
      </w:r>
      <w:r w:rsidR="00525217" w:rsidRPr="00A2594D">
        <w:rPr>
          <w:rFonts w:ascii="Times New Roman" w:hAnsi="Times New Roman" w:cs="Times New Roman"/>
          <w:sz w:val="24"/>
          <w:szCs w:val="24"/>
        </w:rPr>
        <w:t xml:space="preserve"> követnünk és alakítanunk kell, hogy ez a továbbiakban is így maradjon.</w:t>
      </w:r>
      <w:r w:rsidR="00966184" w:rsidRPr="00A2594D">
        <w:rPr>
          <w:rFonts w:ascii="Times New Roman" w:hAnsi="Times New Roman" w:cs="Times New Roman"/>
          <w:sz w:val="24"/>
          <w:szCs w:val="24"/>
        </w:rPr>
        <w:t xml:space="preserve"> Fontos feladatunk </w:t>
      </w:r>
      <w:r w:rsidR="00525217" w:rsidRPr="00A2594D">
        <w:rPr>
          <w:rFonts w:ascii="Times New Roman" w:hAnsi="Times New Roman" w:cs="Times New Roman"/>
          <w:sz w:val="24"/>
          <w:szCs w:val="24"/>
        </w:rPr>
        <w:t xml:space="preserve">lesz </w:t>
      </w:r>
      <w:r w:rsidR="00966184" w:rsidRPr="00A2594D">
        <w:rPr>
          <w:rFonts w:ascii="Times New Roman" w:hAnsi="Times New Roman" w:cs="Times New Roman"/>
          <w:sz w:val="24"/>
          <w:szCs w:val="24"/>
        </w:rPr>
        <w:t>a szabályzatok összhangba hozása az új törvénnyel</w:t>
      </w:r>
      <w:r w:rsidR="00D84A32" w:rsidRPr="00A2594D">
        <w:rPr>
          <w:rFonts w:ascii="Times New Roman" w:hAnsi="Times New Roman" w:cs="Times New Roman"/>
          <w:sz w:val="24"/>
          <w:szCs w:val="24"/>
        </w:rPr>
        <w:t>, valamint</w:t>
      </w:r>
      <w:r w:rsidR="00966184" w:rsidRPr="00A2594D">
        <w:rPr>
          <w:rFonts w:ascii="Times New Roman" w:hAnsi="Times New Roman" w:cs="Times New Roman"/>
          <w:sz w:val="24"/>
          <w:szCs w:val="24"/>
        </w:rPr>
        <w:t xml:space="preserve"> az új tanulmányi rendszerre való áttérés lehető legzökkenőmentesebb lebonyolítása. Kiemelt feladatunk lesz a tanárképzés változásának nyomon követése</w:t>
      </w:r>
      <w:r w:rsidR="00D84A32" w:rsidRPr="00A2594D">
        <w:rPr>
          <w:rFonts w:ascii="Times New Roman" w:hAnsi="Times New Roman" w:cs="Times New Roman"/>
          <w:sz w:val="24"/>
          <w:szCs w:val="24"/>
        </w:rPr>
        <w:t>, illetve</w:t>
      </w:r>
      <w:r w:rsidR="00966184" w:rsidRPr="00A2594D">
        <w:rPr>
          <w:rFonts w:ascii="Times New Roman" w:hAnsi="Times New Roman" w:cs="Times New Roman"/>
          <w:sz w:val="24"/>
          <w:szCs w:val="24"/>
        </w:rPr>
        <w:t xml:space="preserve"> a számtalan anomália felszámolása. Ezek között van olyan, amit karon belül meg tudunk oldani, más problémák esetén pedig igyekezni kell a lehető leghatékonyabban együttműködni az érintett többi karral. </w:t>
      </w:r>
    </w:p>
    <w:p w:rsidR="00966184" w:rsidRPr="00A2594D" w:rsidRDefault="00966184" w:rsidP="00966184">
      <w:pPr>
        <w:jc w:val="both"/>
        <w:rPr>
          <w:rFonts w:ascii="Times New Roman" w:hAnsi="Times New Roman" w:cs="Times New Roman"/>
          <w:sz w:val="24"/>
          <w:szCs w:val="24"/>
        </w:rPr>
      </w:pPr>
    </w:p>
    <w:p w:rsidR="00966184" w:rsidRPr="00A2594D" w:rsidRDefault="00966184" w:rsidP="00966184">
      <w:pPr>
        <w:jc w:val="both"/>
        <w:rPr>
          <w:rFonts w:ascii="Times New Roman" w:hAnsi="Times New Roman" w:cs="Times New Roman"/>
          <w:b/>
          <w:sz w:val="24"/>
          <w:szCs w:val="24"/>
        </w:rPr>
      </w:pPr>
      <w:r w:rsidRPr="00A2594D">
        <w:rPr>
          <w:rFonts w:ascii="Times New Roman" w:hAnsi="Times New Roman" w:cs="Times New Roman"/>
          <w:b/>
          <w:sz w:val="24"/>
          <w:szCs w:val="24"/>
        </w:rPr>
        <w:t>Szociális ügyek</w:t>
      </w:r>
    </w:p>
    <w:p w:rsidR="00966184" w:rsidRPr="00A2594D" w:rsidRDefault="00966184" w:rsidP="00966184">
      <w:pPr>
        <w:jc w:val="both"/>
        <w:rPr>
          <w:rFonts w:ascii="Times New Roman" w:hAnsi="Times New Roman" w:cs="Times New Roman"/>
          <w:sz w:val="24"/>
          <w:szCs w:val="24"/>
        </w:rPr>
      </w:pPr>
      <w:r w:rsidRPr="00A2594D">
        <w:rPr>
          <w:rFonts w:ascii="Times New Roman" w:hAnsi="Times New Roman" w:cs="Times New Roman"/>
          <w:sz w:val="24"/>
          <w:szCs w:val="24"/>
        </w:rPr>
        <w:t xml:space="preserve">A szabályzati változások követése és elkészítése ezen a területen is fontos feladat lesz. A </w:t>
      </w:r>
      <w:r w:rsidR="00D84A32" w:rsidRPr="00A2594D">
        <w:rPr>
          <w:rFonts w:ascii="Times New Roman" w:hAnsi="Times New Roman" w:cs="Times New Roman"/>
          <w:sz w:val="24"/>
          <w:szCs w:val="24"/>
        </w:rPr>
        <w:t>Kari Ösztöndíjbizottság</w:t>
      </w:r>
      <w:r w:rsidRPr="00A2594D">
        <w:rPr>
          <w:rFonts w:ascii="Times New Roman" w:hAnsi="Times New Roman" w:cs="Times New Roman"/>
          <w:sz w:val="24"/>
          <w:szCs w:val="24"/>
        </w:rPr>
        <w:t xml:space="preserve"> munkájának szakmaiságát, precizitását tovább kell növelni, különösen odafigyelve arra, hogy a KÖB tagjai a munka fontosságának és komolyságának megfelelően elkötelezettek és kompetensek legyenek. Ez elsősorban a szakterületek felelőssége, míg a szociális elnökhelyettesnek </w:t>
      </w:r>
      <w:r w:rsidR="00D84A32" w:rsidRPr="00A2594D">
        <w:rPr>
          <w:rFonts w:ascii="Times New Roman" w:hAnsi="Times New Roman" w:cs="Times New Roman"/>
          <w:sz w:val="24"/>
          <w:szCs w:val="24"/>
        </w:rPr>
        <w:t xml:space="preserve">arra </w:t>
      </w:r>
      <w:r w:rsidRPr="00A2594D">
        <w:rPr>
          <w:rFonts w:ascii="Times New Roman" w:hAnsi="Times New Roman" w:cs="Times New Roman"/>
          <w:sz w:val="24"/>
          <w:szCs w:val="24"/>
        </w:rPr>
        <w:t xml:space="preserve">kell </w:t>
      </w:r>
      <w:r w:rsidR="00D84A32" w:rsidRPr="00A2594D">
        <w:rPr>
          <w:rFonts w:ascii="Times New Roman" w:hAnsi="Times New Roman" w:cs="Times New Roman"/>
          <w:sz w:val="24"/>
          <w:szCs w:val="24"/>
        </w:rPr>
        <w:t>oda</w:t>
      </w:r>
      <w:r w:rsidRPr="00A2594D">
        <w:rPr>
          <w:rFonts w:ascii="Times New Roman" w:hAnsi="Times New Roman" w:cs="Times New Roman"/>
          <w:sz w:val="24"/>
          <w:szCs w:val="24"/>
        </w:rPr>
        <w:t xml:space="preserve">figyelnie, hogy a </w:t>
      </w:r>
      <w:r w:rsidR="00D84A32" w:rsidRPr="00A2594D">
        <w:rPr>
          <w:rFonts w:ascii="Times New Roman" w:hAnsi="Times New Roman" w:cs="Times New Roman"/>
          <w:sz w:val="24"/>
          <w:szCs w:val="24"/>
        </w:rPr>
        <w:t xml:space="preserve">felmerülő </w:t>
      </w:r>
      <w:r w:rsidRPr="00A2594D">
        <w:rPr>
          <w:rFonts w:ascii="Times New Roman" w:hAnsi="Times New Roman" w:cs="Times New Roman"/>
          <w:sz w:val="24"/>
          <w:szCs w:val="24"/>
        </w:rPr>
        <w:t>problémákat jelezze a szakterületek felé. Az utóbbi időben ez a terület elég nagy figyelmet kapott, bízom benne, hogy ez az időszak végre a konszolidációé lehet.</w:t>
      </w:r>
    </w:p>
    <w:p w:rsidR="00966184" w:rsidRPr="00A2594D" w:rsidRDefault="00966184" w:rsidP="00966184">
      <w:pPr>
        <w:jc w:val="both"/>
        <w:rPr>
          <w:rFonts w:ascii="Times New Roman" w:hAnsi="Times New Roman" w:cs="Times New Roman"/>
          <w:sz w:val="24"/>
          <w:szCs w:val="24"/>
        </w:rPr>
      </w:pPr>
    </w:p>
    <w:p w:rsidR="00966184" w:rsidRPr="00A2594D" w:rsidRDefault="00966184" w:rsidP="00966184">
      <w:pPr>
        <w:jc w:val="both"/>
        <w:rPr>
          <w:rFonts w:ascii="Times New Roman" w:hAnsi="Times New Roman" w:cs="Times New Roman"/>
          <w:b/>
          <w:sz w:val="24"/>
          <w:szCs w:val="24"/>
        </w:rPr>
      </w:pPr>
      <w:r w:rsidRPr="00A2594D">
        <w:rPr>
          <w:rFonts w:ascii="Times New Roman" w:hAnsi="Times New Roman" w:cs="Times New Roman"/>
          <w:b/>
          <w:sz w:val="24"/>
          <w:szCs w:val="24"/>
        </w:rPr>
        <w:t>Rendezvények</w:t>
      </w:r>
    </w:p>
    <w:p w:rsidR="00966184" w:rsidRPr="00A2594D" w:rsidRDefault="00966184" w:rsidP="00966184">
      <w:pPr>
        <w:jc w:val="both"/>
        <w:rPr>
          <w:rFonts w:ascii="Times New Roman" w:hAnsi="Times New Roman" w:cs="Times New Roman"/>
          <w:sz w:val="24"/>
          <w:szCs w:val="24"/>
        </w:rPr>
      </w:pPr>
      <w:r w:rsidRPr="00A2594D">
        <w:rPr>
          <w:rFonts w:ascii="Times New Roman" w:hAnsi="Times New Roman" w:cs="Times New Roman"/>
          <w:sz w:val="24"/>
          <w:szCs w:val="24"/>
        </w:rPr>
        <w:t>A TTK HÖK hagyományosan erős rendezvények terén, bár az utóbbi időkben sok minden miatt egyre inkább kikerültek ezek a kezünkből. Ennek számos hátrányát láttuk eddig, így szeretném</w:t>
      </w:r>
      <w:r w:rsidR="004D6686" w:rsidRPr="00A2594D">
        <w:rPr>
          <w:rFonts w:ascii="Times New Roman" w:hAnsi="Times New Roman" w:cs="Times New Roman"/>
          <w:sz w:val="24"/>
          <w:szCs w:val="24"/>
        </w:rPr>
        <w:t xml:space="preserve">, ha a rendezvényeink terén sokkal nagyobb önállóságot érnénk el, és számos felesleges kört kiiktatnánk, </w:t>
      </w:r>
      <w:r w:rsidRPr="00A2594D">
        <w:rPr>
          <w:rFonts w:ascii="Times New Roman" w:hAnsi="Times New Roman" w:cs="Times New Roman"/>
          <w:sz w:val="24"/>
          <w:szCs w:val="24"/>
        </w:rPr>
        <w:t xml:space="preserve">ahol pedig ez nem lehetséges, ott még hatékonyabb együttműködésre kell törekedjünk. Bízom benne, hogy az idei év ezen a területen is a konszolidációé lehet. </w:t>
      </w:r>
    </w:p>
    <w:p w:rsidR="003D2FE5" w:rsidRPr="00A2594D" w:rsidRDefault="003D2FE5" w:rsidP="00305F68">
      <w:pPr>
        <w:jc w:val="both"/>
        <w:rPr>
          <w:rFonts w:ascii="Times New Roman" w:hAnsi="Times New Roman" w:cs="Times New Roman"/>
          <w:sz w:val="24"/>
          <w:szCs w:val="24"/>
        </w:rPr>
      </w:pPr>
    </w:p>
    <w:p w:rsidR="00D323BE" w:rsidRPr="00A2594D" w:rsidRDefault="00D323BE" w:rsidP="00305F68">
      <w:pPr>
        <w:jc w:val="both"/>
        <w:rPr>
          <w:rFonts w:ascii="Times New Roman" w:hAnsi="Times New Roman" w:cs="Times New Roman"/>
          <w:b/>
          <w:sz w:val="24"/>
          <w:szCs w:val="24"/>
        </w:rPr>
      </w:pPr>
      <w:r w:rsidRPr="00A2594D">
        <w:rPr>
          <w:rFonts w:ascii="Times New Roman" w:hAnsi="Times New Roman" w:cs="Times New Roman"/>
          <w:b/>
          <w:sz w:val="24"/>
          <w:szCs w:val="24"/>
        </w:rPr>
        <w:t>Tudomány</w:t>
      </w:r>
    </w:p>
    <w:p w:rsidR="00D323BE" w:rsidRPr="00A2594D" w:rsidRDefault="00DE35E2" w:rsidP="00305F68">
      <w:pPr>
        <w:jc w:val="both"/>
        <w:rPr>
          <w:rFonts w:ascii="Times New Roman" w:hAnsi="Times New Roman" w:cs="Times New Roman"/>
          <w:sz w:val="24"/>
          <w:szCs w:val="24"/>
        </w:rPr>
      </w:pPr>
      <w:r w:rsidRPr="00A2594D">
        <w:rPr>
          <w:rFonts w:ascii="Times New Roman" w:hAnsi="Times New Roman" w:cs="Times New Roman"/>
          <w:sz w:val="24"/>
          <w:szCs w:val="24"/>
        </w:rPr>
        <w:t xml:space="preserve">A TTK HÖK életében némileg el szokott sikkadni az a bizonyos szó, ami meghatározza a Kar polgárainak identitását. Megválasztásom esetén szorgalmazni fogom, hogy a szakterületek igyekezzenek minél több tudományos jellegű programot szervezni, foglalkozzanak a TDK-val, a tehetséggondozás különböző formáit reklámozzák, működjenek szorosan együtt a TTK-t érintő szakkollégiumokkal. A tudományos biztos vezetésével lendítsék fel a hallgatói tudományos életet, kiemelten odafigyelve arra, hogy kutatásokban kiemelkedő hallgatókkal gyarapítsák a tudományos csoport és a TTK HÖK sorait. </w:t>
      </w:r>
    </w:p>
    <w:p w:rsidR="004068E5" w:rsidRPr="00A2594D" w:rsidRDefault="004068E5" w:rsidP="00305F68">
      <w:pPr>
        <w:jc w:val="both"/>
        <w:rPr>
          <w:rFonts w:ascii="Times New Roman" w:hAnsi="Times New Roman" w:cs="Times New Roman"/>
          <w:b/>
          <w:sz w:val="24"/>
          <w:szCs w:val="24"/>
        </w:rPr>
      </w:pPr>
    </w:p>
    <w:p w:rsidR="003D2FE5" w:rsidRPr="00A2594D" w:rsidRDefault="003D2FE5" w:rsidP="00305F68">
      <w:pPr>
        <w:jc w:val="both"/>
        <w:rPr>
          <w:rFonts w:ascii="Times New Roman" w:hAnsi="Times New Roman" w:cs="Times New Roman"/>
          <w:b/>
          <w:sz w:val="24"/>
          <w:szCs w:val="24"/>
        </w:rPr>
      </w:pPr>
      <w:r w:rsidRPr="00A2594D">
        <w:rPr>
          <w:rFonts w:ascii="Times New Roman" w:hAnsi="Times New Roman" w:cs="Times New Roman"/>
          <w:b/>
          <w:sz w:val="24"/>
          <w:szCs w:val="24"/>
        </w:rPr>
        <w:lastRenderedPageBreak/>
        <w:t>Mentorrendszer</w:t>
      </w:r>
    </w:p>
    <w:p w:rsidR="003D2FE5" w:rsidRPr="00A2594D" w:rsidRDefault="003D2FE5" w:rsidP="00305F68">
      <w:pPr>
        <w:jc w:val="both"/>
        <w:rPr>
          <w:rFonts w:ascii="Times New Roman" w:hAnsi="Times New Roman" w:cs="Times New Roman"/>
          <w:sz w:val="24"/>
          <w:szCs w:val="24"/>
        </w:rPr>
      </w:pPr>
      <w:r w:rsidRPr="00A2594D">
        <w:rPr>
          <w:rFonts w:ascii="Times New Roman" w:hAnsi="Times New Roman" w:cs="Times New Roman"/>
          <w:sz w:val="24"/>
          <w:szCs w:val="24"/>
        </w:rPr>
        <w:t>Legnagyobb utánpótlásbázisunk és örök vitatémánk egyben. A mentorrendszer a Kar szemében is komoly dologgá nőtte ki magát, egyre jobban támaszkodik rá</w:t>
      </w:r>
      <w:r w:rsidR="00D84A32" w:rsidRPr="00A2594D">
        <w:rPr>
          <w:rFonts w:ascii="Times New Roman" w:hAnsi="Times New Roman" w:cs="Times New Roman"/>
          <w:sz w:val="24"/>
          <w:szCs w:val="24"/>
        </w:rPr>
        <w:t>, emellett</w:t>
      </w:r>
      <w:r w:rsidRPr="00A2594D">
        <w:rPr>
          <w:rFonts w:ascii="Times New Roman" w:hAnsi="Times New Roman" w:cs="Times New Roman"/>
          <w:sz w:val="24"/>
          <w:szCs w:val="24"/>
        </w:rPr>
        <w:t xml:space="preserve"> a </w:t>
      </w:r>
      <w:r w:rsidR="00D84A32" w:rsidRPr="00A2594D">
        <w:rPr>
          <w:rFonts w:ascii="Times New Roman" w:hAnsi="Times New Roman" w:cs="Times New Roman"/>
          <w:sz w:val="24"/>
          <w:szCs w:val="24"/>
        </w:rPr>
        <w:t>Hallgatói Önkormányzatnak</w:t>
      </w:r>
      <w:r w:rsidRPr="00A2594D">
        <w:rPr>
          <w:rFonts w:ascii="Times New Roman" w:hAnsi="Times New Roman" w:cs="Times New Roman"/>
          <w:sz w:val="24"/>
          <w:szCs w:val="24"/>
        </w:rPr>
        <w:t xml:space="preserve"> is fontos és szerves része. Ennek ellenére számos ponton nem elég professzionális még, mentorkoordinátorok hosszú sorát nézve rendszerhibáktól is küszködik, amelyeket </w:t>
      </w:r>
      <w:r w:rsidR="00D84A32" w:rsidRPr="00A2594D">
        <w:rPr>
          <w:rFonts w:ascii="Times New Roman" w:hAnsi="Times New Roman" w:cs="Times New Roman"/>
          <w:sz w:val="24"/>
          <w:szCs w:val="24"/>
        </w:rPr>
        <w:t xml:space="preserve">már </w:t>
      </w:r>
      <w:r w:rsidRPr="00A2594D">
        <w:rPr>
          <w:rFonts w:ascii="Times New Roman" w:hAnsi="Times New Roman" w:cs="Times New Roman"/>
          <w:sz w:val="24"/>
          <w:szCs w:val="24"/>
        </w:rPr>
        <w:t xml:space="preserve">az idei évben is meg kell </w:t>
      </w:r>
      <w:r w:rsidR="00D84A32" w:rsidRPr="00A2594D">
        <w:rPr>
          <w:rFonts w:ascii="Times New Roman" w:hAnsi="Times New Roman" w:cs="Times New Roman"/>
          <w:sz w:val="24"/>
          <w:szCs w:val="24"/>
        </w:rPr>
        <w:t xml:space="preserve">próbálnunk </w:t>
      </w:r>
      <w:r w:rsidRPr="00A2594D">
        <w:rPr>
          <w:rFonts w:ascii="Times New Roman" w:hAnsi="Times New Roman" w:cs="Times New Roman"/>
          <w:sz w:val="24"/>
          <w:szCs w:val="24"/>
        </w:rPr>
        <w:t xml:space="preserve">felszámolni. </w:t>
      </w:r>
      <w:r w:rsidR="00D84A32" w:rsidRPr="00A2594D">
        <w:rPr>
          <w:rFonts w:ascii="Times New Roman" w:hAnsi="Times New Roman" w:cs="Times New Roman"/>
          <w:sz w:val="24"/>
          <w:szCs w:val="24"/>
        </w:rPr>
        <w:t xml:space="preserve">Kiemelten </w:t>
      </w:r>
      <w:r w:rsidRPr="00A2594D">
        <w:rPr>
          <w:rFonts w:ascii="Times New Roman" w:hAnsi="Times New Roman" w:cs="Times New Roman"/>
          <w:sz w:val="24"/>
          <w:szCs w:val="24"/>
        </w:rPr>
        <w:t>fontos dolognak tartom azt, hogy a mentoraink a lehető legjobb példát nyújtsák a gólyák számára, ezért a felkészítésük során törekedni kell arra, hogy (mentor)szakmai tudásuk fed</w:t>
      </w:r>
      <w:r w:rsidR="00D84A32" w:rsidRPr="00A2594D">
        <w:rPr>
          <w:rFonts w:ascii="Times New Roman" w:hAnsi="Times New Roman" w:cs="Times New Roman"/>
          <w:sz w:val="24"/>
          <w:szCs w:val="24"/>
        </w:rPr>
        <w:t>d</w:t>
      </w:r>
      <w:r w:rsidRPr="00A2594D">
        <w:rPr>
          <w:rFonts w:ascii="Times New Roman" w:hAnsi="Times New Roman" w:cs="Times New Roman"/>
          <w:sz w:val="24"/>
          <w:szCs w:val="24"/>
        </w:rPr>
        <w:t xml:space="preserve">hetetlen legyen, </w:t>
      </w:r>
      <w:r w:rsidR="00D84A32" w:rsidRPr="00A2594D">
        <w:rPr>
          <w:rFonts w:ascii="Times New Roman" w:hAnsi="Times New Roman" w:cs="Times New Roman"/>
          <w:sz w:val="24"/>
          <w:szCs w:val="24"/>
        </w:rPr>
        <w:t xml:space="preserve">illetve </w:t>
      </w:r>
      <w:r w:rsidRPr="00A2594D">
        <w:rPr>
          <w:rFonts w:ascii="Times New Roman" w:hAnsi="Times New Roman" w:cs="Times New Roman"/>
          <w:sz w:val="24"/>
          <w:szCs w:val="24"/>
        </w:rPr>
        <w:t>tanulmányi előmenetelük lehetőség szerint példamutató, de legalább közepes legyen, hogy ezáltal a gólyák számára is azt a képet sugallják, hogy az egyetemen lehet és kell is szórakozni, de alapvetően tanulni járunk ide.</w:t>
      </w:r>
    </w:p>
    <w:p w:rsidR="00FE294B" w:rsidRPr="00A2594D" w:rsidRDefault="00FE294B" w:rsidP="00305F68">
      <w:pPr>
        <w:jc w:val="both"/>
        <w:rPr>
          <w:rFonts w:ascii="Times New Roman" w:hAnsi="Times New Roman" w:cs="Times New Roman"/>
          <w:sz w:val="24"/>
          <w:szCs w:val="24"/>
        </w:rPr>
      </w:pPr>
    </w:p>
    <w:p w:rsidR="00FE294B" w:rsidRPr="00A2594D" w:rsidRDefault="00FE294B" w:rsidP="00FE294B">
      <w:pPr>
        <w:jc w:val="center"/>
        <w:rPr>
          <w:rFonts w:ascii="Times New Roman" w:hAnsi="Times New Roman" w:cs="Times New Roman"/>
          <w:b/>
          <w:sz w:val="28"/>
          <w:szCs w:val="28"/>
        </w:rPr>
      </w:pPr>
      <w:r w:rsidRPr="00A2594D">
        <w:rPr>
          <w:rFonts w:ascii="Times New Roman" w:hAnsi="Times New Roman" w:cs="Times New Roman"/>
          <w:b/>
          <w:sz w:val="28"/>
          <w:szCs w:val="28"/>
        </w:rPr>
        <w:t>Záró gondolatok</w:t>
      </w:r>
    </w:p>
    <w:p w:rsidR="00FE294B" w:rsidRPr="00A2594D" w:rsidRDefault="00FE294B" w:rsidP="00FE294B">
      <w:pPr>
        <w:jc w:val="both"/>
        <w:rPr>
          <w:rFonts w:ascii="Times New Roman" w:hAnsi="Times New Roman" w:cs="Times New Roman"/>
          <w:sz w:val="24"/>
          <w:szCs w:val="24"/>
        </w:rPr>
      </w:pPr>
      <w:r w:rsidRPr="00A2594D">
        <w:rPr>
          <w:rFonts w:ascii="Times New Roman" w:hAnsi="Times New Roman" w:cs="Times New Roman"/>
          <w:sz w:val="24"/>
          <w:szCs w:val="24"/>
        </w:rPr>
        <w:t xml:space="preserve">Remélem, hogy a pályázatomban megfogalmazott célokkal </w:t>
      </w:r>
      <w:r w:rsidR="00D84A32" w:rsidRPr="00A2594D">
        <w:rPr>
          <w:rFonts w:ascii="Times New Roman" w:hAnsi="Times New Roman" w:cs="Times New Roman"/>
          <w:sz w:val="24"/>
          <w:szCs w:val="24"/>
        </w:rPr>
        <w:t>egyetértetek,</w:t>
      </w:r>
      <w:r w:rsidRPr="00A2594D">
        <w:rPr>
          <w:rFonts w:ascii="Times New Roman" w:hAnsi="Times New Roman" w:cs="Times New Roman"/>
          <w:sz w:val="24"/>
          <w:szCs w:val="24"/>
        </w:rPr>
        <w:t xml:space="preserve"> és a Küldöttgyűlés is </w:t>
      </w:r>
      <w:r w:rsidR="00D84A32" w:rsidRPr="00A2594D">
        <w:rPr>
          <w:rFonts w:ascii="Times New Roman" w:hAnsi="Times New Roman" w:cs="Times New Roman"/>
          <w:sz w:val="24"/>
          <w:szCs w:val="24"/>
        </w:rPr>
        <w:t>bizalmat szavaz</w:t>
      </w:r>
      <w:r w:rsidRPr="00A2594D">
        <w:rPr>
          <w:rFonts w:ascii="Times New Roman" w:hAnsi="Times New Roman" w:cs="Times New Roman"/>
          <w:sz w:val="24"/>
          <w:szCs w:val="24"/>
        </w:rPr>
        <w:t xml:space="preserve"> annak megvalósítására. Bízom benne, hogy közösen együtt dolgozva egy barátságos hangulatú, erős és szakmai alapokon álló Önkormányzatot fogunk alkotni, amely mind az érdekképviseletben, mind a közösségépítésben</w:t>
      </w:r>
      <w:r w:rsidR="00D84A32" w:rsidRPr="00A2594D">
        <w:rPr>
          <w:rFonts w:ascii="Times New Roman" w:hAnsi="Times New Roman" w:cs="Times New Roman"/>
          <w:sz w:val="24"/>
          <w:szCs w:val="24"/>
        </w:rPr>
        <w:t>,</w:t>
      </w:r>
      <w:r w:rsidRPr="00A2594D">
        <w:rPr>
          <w:rFonts w:ascii="Times New Roman" w:hAnsi="Times New Roman" w:cs="Times New Roman"/>
          <w:sz w:val="24"/>
          <w:szCs w:val="24"/>
        </w:rPr>
        <w:t xml:space="preserve"> mind a hallgatók szakmai előmenetelének segítésében példamutató munkát fog végezni.</w:t>
      </w:r>
    </w:p>
    <w:p w:rsidR="00FE294B" w:rsidRPr="00A2594D" w:rsidRDefault="00FE294B" w:rsidP="00FE294B">
      <w:pPr>
        <w:jc w:val="both"/>
        <w:rPr>
          <w:rFonts w:ascii="Times New Roman" w:hAnsi="Times New Roman" w:cs="Times New Roman"/>
          <w:sz w:val="24"/>
          <w:szCs w:val="24"/>
        </w:rPr>
      </w:pPr>
    </w:p>
    <w:p w:rsidR="00FE294B" w:rsidRPr="00A2594D" w:rsidRDefault="00FE294B" w:rsidP="00305F68">
      <w:pPr>
        <w:jc w:val="both"/>
        <w:rPr>
          <w:rFonts w:ascii="Times New Roman" w:hAnsi="Times New Roman" w:cs="Times New Roman"/>
          <w:sz w:val="24"/>
          <w:szCs w:val="24"/>
        </w:rPr>
      </w:pPr>
    </w:p>
    <w:sectPr w:rsidR="00FE294B" w:rsidRPr="00A2594D" w:rsidSect="00235B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7B95"/>
    <w:multiLevelType w:val="hybridMultilevel"/>
    <w:tmpl w:val="072A4C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83A302B"/>
    <w:multiLevelType w:val="hybridMultilevel"/>
    <w:tmpl w:val="347AB2F6"/>
    <w:lvl w:ilvl="0" w:tplc="C3D6748A">
      <w:start w:val="1"/>
      <w:numFmt w:val="decimal"/>
      <w:lvlText w:val="%1."/>
      <w:lvlJc w:val="left"/>
      <w:pPr>
        <w:ind w:left="720" w:hanging="360"/>
      </w:pPr>
      <w:rPr>
        <w:rFonts w:hint="default"/>
        <w:color w:val="373737"/>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FE788A"/>
    <w:rsid w:val="00004B1F"/>
    <w:rsid w:val="0001119D"/>
    <w:rsid w:val="000171FA"/>
    <w:rsid w:val="00023F3A"/>
    <w:rsid w:val="00053BD8"/>
    <w:rsid w:val="000B06D6"/>
    <w:rsid w:val="000C467F"/>
    <w:rsid w:val="000C565F"/>
    <w:rsid w:val="000D232D"/>
    <w:rsid w:val="00101EC3"/>
    <w:rsid w:val="00113CBA"/>
    <w:rsid w:val="00157CD8"/>
    <w:rsid w:val="0020543A"/>
    <w:rsid w:val="00223492"/>
    <w:rsid w:val="002318D9"/>
    <w:rsid w:val="00235B79"/>
    <w:rsid w:val="00237AC9"/>
    <w:rsid w:val="002513BA"/>
    <w:rsid w:val="002719F9"/>
    <w:rsid w:val="0027377F"/>
    <w:rsid w:val="00275A5E"/>
    <w:rsid w:val="002A1E21"/>
    <w:rsid w:val="002E2604"/>
    <w:rsid w:val="002E6BB4"/>
    <w:rsid w:val="00305F68"/>
    <w:rsid w:val="003072BA"/>
    <w:rsid w:val="00316AFC"/>
    <w:rsid w:val="00331B6B"/>
    <w:rsid w:val="003C70D9"/>
    <w:rsid w:val="003D2FE5"/>
    <w:rsid w:val="00401B98"/>
    <w:rsid w:val="004028DA"/>
    <w:rsid w:val="004068E5"/>
    <w:rsid w:val="004653A1"/>
    <w:rsid w:val="004A2031"/>
    <w:rsid w:val="004B4C73"/>
    <w:rsid w:val="004D6686"/>
    <w:rsid w:val="005219BC"/>
    <w:rsid w:val="00525217"/>
    <w:rsid w:val="00535A51"/>
    <w:rsid w:val="005A7421"/>
    <w:rsid w:val="005C1187"/>
    <w:rsid w:val="005E0DDC"/>
    <w:rsid w:val="005E1380"/>
    <w:rsid w:val="0060646B"/>
    <w:rsid w:val="006127E0"/>
    <w:rsid w:val="00644FCE"/>
    <w:rsid w:val="0065200A"/>
    <w:rsid w:val="00652720"/>
    <w:rsid w:val="006A3773"/>
    <w:rsid w:val="006A5E5C"/>
    <w:rsid w:val="006B6956"/>
    <w:rsid w:val="006D1A06"/>
    <w:rsid w:val="007279A3"/>
    <w:rsid w:val="0073611D"/>
    <w:rsid w:val="007433E5"/>
    <w:rsid w:val="0076117F"/>
    <w:rsid w:val="00793BE0"/>
    <w:rsid w:val="007B2E07"/>
    <w:rsid w:val="0081593C"/>
    <w:rsid w:val="008420A6"/>
    <w:rsid w:val="008C4DC6"/>
    <w:rsid w:val="008F6E7E"/>
    <w:rsid w:val="00925A58"/>
    <w:rsid w:val="00963D74"/>
    <w:rsid w:val="00966184"/>
    <w:rsid w:val="009A1120"/>
    <w:rsid w:val="009B72FC"/>
    <w:rsid w:val="009F7B4C"/>
    <w:rsid w:val="00A03CD4"/>
    <w:rsid w:val="00A2594D"/>
    <w:rsid w:val="00A27EE7"/>
    <w:rsid w:val="00A444B0"/>
    <w:rsid w:val="00A72E11"/>
    <w:rsid w:val="00A93B62"/>
    <w:rsid w:val="00AA5469"/>
    <w:rsid w:val="00AA59C7"/>
    <w:rsid w:val="00AE6B46"/>
    <w:rsid w:val="00B6524D"/>
    <w:rsid w:val="00B67EE0"/>
    <w:rsid w:val="00B86AFC"/>
    <w:rsid w:val="00BC632C"/>
    <w:rsid w:val="00BD089B"/>
    <w:rsid w:val="00BD4540"/>
    <w:rsid w:val="00C74959"/>
    <w:rsid w:val="00C94B09"/>
    <w:rsid w:val="00CB3819"/>
    <w:rsid w:val="00CD6DF6"/>
    <w:rsid w:val="00CD74D8"/>
    <w:rsid w:val="00CE3478"/>
    <w:rsid w:val="00CF0693"/>
    <w:rsid w:val="00D323BE"/>
    <w:rsid w:val="00D84A32"/>
    <w:rsid w:val="00DA1889"/>
    <w:rsid w:val="00DC5814"/>
    <w:rsid w:val="00DD24B0"/>
    <w:rsid w:val="00DE35E2"/>
    <w:rsid w:val="00E470D5"/>
    <w:rsid w:val="00E53186"/>
    <w:rsid w:val="00E75DF5"/>
    <w:rsid w:val="00EA0EE7"/>
    <w:rsid w:val="00EB045C"/>
    <w:rsid w:val="00EB120D"/>
    <w:rsid w:val="00EB3C9E"/>
    <w:rsid w:val="00EC2758"/>
    <w:rsid w:val="00EC7E27"/>
    <w:rsid w:val="00F21F7D"/>
    <w:rsid w:val="00F34BEF"/>
    <w:rsid w:val="00F839A6"/>
    <w:rsid w:val="00FE22A9"/>
    <w:rsid w:val="00FE294B"/>
    <w:rsid w:val="00FE78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5B7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5F68"/>
    <w:pPr>
      <w:ind w:left="720"/>
      <w:contextualSpacing/>
    </w:pPr>
  </w:style>
  <w:style w:type="paragraph" w:styleId="Buborkszveg">
    <w:name w:val="Balloon Text"/>
    <w:basedOn w:val="Norml"/>
    <w:link w:val="BuborkszvegChar"/>
    <w:uiPriority w:val="99"/>
    <w:semiHidden/>
    <w:unhideWhenUsed/>
    <w:rsid w:val="009F7B4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F7B4C"/>
    <w:rPr>
      <w:rFonts w:ascii="Tahoma" w:hAnsi="Tahoma" w:cs="Tahoma"/>
      <w:sz w:val="16"/>
      <w:szCs w:val="16"/>
    </w:rPr>
  </w:style>
  <w:style w:type="character" w:styleId="Hiperhivatkozs">
    <w:name w:val="Hyperlink"/>
    <w:basedOn w:val="Bekezdsalapbettpusa"/>
    <w:uiPriority w:val="99"/>
    <w:unhideWhenUsed/>
    <w:rsid w:val="00FE294B"/>
    <w:rPr>
      <w:color w:val="0000FF" w:themeColor="hyperlink"/>
      <w:u w:val="single"/>
    </w:rPr>
  </w:style>
  <w:style w:type="character" w:styleId="Jegyzethivatkozs">
    <w:name w:val="annotation reference"/>
    <w:basedOn w:val="Bekezdsalapbettpusa"/>
    <w:uiPriority w:val="99"/>
    <w:semiHidden/>
    <w:unhideWhenUsed/>
    <w:rsid w:val="00F34BEF"/>
    <w:rPr>
      <w:sz w:val="16"/>
      <w:szCs w:val="16"/>
    </w:rPr>
  </w:style>
  <w:style w:type="paragraph" w:styleId="Jegyzetszveg">
    <w:name w:val="annotation text"/>
    <w:basedOn w:val="Norml"/>
    <w:link w:val="JegyzetszvegChar"/>
    <w:uiPriority w:val="99"/>
    <w:semiHidden/>
    <w:unhideWhenUsed/>
    <w:rsid w:val="00F34BEF"/>
    <w:pPr>
      <w:spacing w:line="240" w:lineRule="auto"/>
    </w:pPr>
    <w:rPr>
      <w:sz w:val="20"/>
      <w:szCs w:val="20"/>
    </w:rPr>
  </w:style>
  <w:style w:type="character" w:customStyle="1" w:styleId="JegyzetszvegChar">
    <w:name w:val="Jegyzetszöveg Char"/>
    <w:basedOn w:val="Bekezdsalapbettpusa"/>
    <w:link w:val="Jegyzetszveg"/>
    <w:uiPriority w:val="99"/>
    <w:semiHidden/>
    <w:rsid w:val="00F34BEF"/>
    <w:rPr>
      <w:sz w:val="20"/>
      <w:szCs w:val="20"/>
    </w:rPr>
  </w:style>
  <w:style w:type="paragraph" w:styleId="Megjegyzstrgya">
    <w:name w:val="annotation subject"/>
    <w:basedOn w:val="Jegyzetszveg"/>
    <w:next w:val="Jegyzetszveg"/>
    <w:link w:val="MegjegyzstrgyaChar"/>
    <w:uiPriority w:val="99"/>
    <w:semiHidden/>
    <w:unhideWhenUsed/>
    <w:rsid w:val="00F34BEF"/>
    <w:rPr>
      <w:b/>
      <w:bCs/>
    </w:rPr>
  </w:style>
  <w:style w:type="character" w:customStyle="1" w:styleId="MegjegyzstrgyaChar">
    <w:name w:val="Megjegyzés tárgya Char"/>
    <w:basedOn w:val="JegyzetszvegChar"/>
    <w:link w:val="Megjegyzstrgya"/>
    <w:uiPriority w:val="99"/>
    <w:semiHidden/>
    <w:rsid w:val="00F34B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F2FFB3-5EC5-4291-9690-5715C778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1503</Words>
  <Characters>10374</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Bence</dc:creator>
  <cp:lastModifiedBy>Bence</cp:lastModifiedBy>
  <cp:revision>9</cp:revision>
  <dcterms:created xsi:type="dcterms:W3CDTF">2012-09-12T09:16:00Z</dcterms:created>
  <dcterms:modified xsi:type="dcterms:W3CDTF">2012-09-12T09:26:00Z</dcterms:modified>
</cp:coreProperties>
</file>