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jc w:val="center"/>
      </w:pPr>
      <w:r>
        <w:rPr>
          <w:rFonts w:ascii="Times New Roman" w:cs="Times New Roman" w:hAnsi="Times New Roman"/>
          <w:sz w:val="36"/>
          <w:szCs w:val="36"/>
        </w:rPr>
        <w:t>PÁLYÁZAT</w:t>
      </w:r>
    </w:p>
    <w:p>
      <w:pPr>
        <w:pStyle w:val="style0"/>
        <w:spacing w:after="360" w:before="0"/>
        <w:jc w:val="center"/>
      </w:pPr>
      <w:r>
        <w:rPr>
          <w:rFonts w:ascii="Times New Roman" w:cs="Times New Roman" w:hAnsi="Times New Roman"/>
          <w:sz w:val="36"/>
          <w:szCs w:val="36"/>
        </w:rPr>
        <w:t>ELTE TTK HÖK Kommunikációs biztosi tisztségre</w:t>
      </w:r>
    </w:p>
    <w:p>
      <w:pPr>
        <w:pStyle w:val="style0"/>
        <w:spacing w:line="360" w:lineRule="auto"/>
        <w:jc w:val="both"/>
      </w:pPr>
      <w:r>
        <w:rPr>
          <w:rFonts w:ascii="Times New Roman" w:cs="Times New Roman" w:hAnsi="Times New Roman"/>
          <w:b/>
          <w:sz w:val="24"/>
          <w:szCs w:val="24"/>
        </w:rPr>
        <w:t>Bemutatkozás</w:t>
      </w:r>
    </w:p>
    <w:p>
      <w:pPr>
        <w:pStyle w:val="style0"/>
        <w:spacing w:line="360" w:lineRule="auto"/>
        <w:jc w:val="both"/>
      </w:pPr>
      <w:r>
        <w:rPr>
          <w:rFonts w:ascii="Times New Roman" w:cs="Times New Roman" w:hAnsi="Times New Roman"/>
          <w:sz w:val="24"/>
          <w:szCs w:val="24"/>
        </w:rPr>
        <w:t>Nagy Richárd vagyok másodéves Matematika alapszakos hallgató, tanári szakirányon folytatom jelenleg tanulmányaimat. Gólya korom óta érdekel a hallgatói közéletben való részvétel, hallgató társaim képviselete, segítése. Tevékenységemet először a Szakterületi Csoport keretein belül kezdtem meg. 2012. július 27. és 2013. március 12. között Ellenőrző bizottsági tag voltam, de úgy érzem, hogy nagyon fontos a kommunikáció, főleg a karon tanulók felé és ez motivált abban, hogy beadjam az alábbi pályázatomat a kommunikációs biztosi tisztségre.</w:t>
      </w:r>
    </w:p>
    <w:p>
      <w:pPr>
        <w:pStyle w:val="style0"/>
        <w:spacing w:line="360" w:lineRule="auto"/>
        <w:jc w:val="both"/>
      </w:pPr>
      <w:r>
        <w:rPr>
          <w:rFonts w:ascii="Times New Roman" w:cs="Times New Roman" w:hAnsi="Times New Roman"/>
          <w:b/>
          <w:sz w:val="24"/>
          <w:szCs w:val="24"/>
        </w:rPr>
        <w:t>HÖK megítélése</w:t>
      </w:r>
    </w:p>
    <w:p>
      <w:pPr>
        <w:pStyle w:val="style0"/>
        <w:spacing w:line="360" w:lineRule="auto"/>
        <w:jc w:val="both"/>
      </w:pPr>
      <w:r>
        <w:rPr>
          <w:rFonts w:ascii="Times New Roman" w:cs="Times New Roman" w:hAnsi="Times New Roman"/>
          <w:sz w:val="24"/>
          <w:szCs w:val="24"/>
        </w:rPr>
        <w:t>Számomra talán az egyik legnagyobb probléma hogy a hallgatók nem tesznek különbséget a kari HÖK-ök között, így amikor egy másik karon vannak olyan problémák akkor egybe mossák a TTK-t is velük. Másrészről nem is tudják mivel foglalatoskodunk a mindennapokban csak a bulikat látják, azt nem hogy a hétköznapokat hogyan könnyíti esetlegesen meg az önkormányzat. Megoldásnak látnám ezekre, ha előadásokat szerveznék akár a mentorelőadásokhoz hasonlóan ahova bárki eljöhet aki szeretné látni, hogy mit is csinálunk, és ha gondolja akár kérdéseket is feltehet. Ezt úgy képzelném megvalósítani, hogy valamikor nem túl félre eső időpontban egy teremben meghirdetni, amikor is a tisztségviselők mesélhetnék el akár kötetlenül hogy milyen rutin feladatokat látnak el. Így úgy gondolom, hogy talán azt a nézetett is sikerülne oszlatni, hogy a HÖK mennyire egy zárt, belterjes társaság.</w:t>
      </w:r>
    </w:p>
    <w:p>
      <w:pPr>
        <w:pStyle w:val="style0"/>
        <w:spacing w:line="360" w:lineRule="auto"/>
        <w:jc w:val="both"/>
      </w:pPr>
      <w:r>
        <w:rPr>
          <w:rFonts w:ascii="Times New Roman" w:cs="Times New Roman" w:hAnsi="Times New Roman"/>
          <w:b/>
          <w:sz w:val="24"/>
          <w:szCs w:val="24"/>
        </w:rPr>
        <w:t>Honlap</w:t>
      </w:r>
    </w:p>
    <w:p>
      <w:pPr>
        <w:pStyle w:val="style0"/>
        <w:spacing w:line="360" w:lineRule="auto"/>
        <w:jc w:val="both"/>
      </w:pPr>
      <w:r>
        <w:rPr>
          <w:rFonts w:ascii="Times New Roman" w:cs="Times New Roman" w:hAnsi="Times New Roman"/>
          <w:sz w:val="24"/>
          <w:szCs w:val="24"/>
        </w:rPr>
        <w:t>Úgy látom, hogy a facebookon elégé használatba vették a TTK Neptun fórumot és lassan nem csak a tanulmányi rendszerrel kapcsolatos kérdésekkel fordulnak felénk ezen a csatornán keresztül. Lehetne létrehozni akár a közösségi oldalon is egy olyan csoportot ahol általános kérdésekkel fordulhatnak a HÖK felé, vagy a meglévőt megreformálni kicsit hogy egyértelmű legyen hogy itt minden kérdésükre kaphatnak válaszokat.</w:t>
      </w:r>
    </w:p>
    <w:p>
      <w:pPr>
        <w:pStyle w:val="style0"/>
        <w:spacing w:line="360" w:lineRule="auto"/>
        <w:jc w:val="both"/>
      </w:pPr>
      <w:r>
        <w:rPr>
          <w:rFonts w:ascii="Times New Roman" w:cs="Times New Roman" w:hAnsi="Times New Roman"/>
          <w:b/>
          <w:sz w:val="24"/>
          <w:szCs w:val="24"/>
        </w:rPr>
        <w:t>Képviselőválasztás</w:t>
      </w:r>
    </w:p>
    <w:p>
      <w:pPr>
        <w:pStyle w:val="style0"/>
        <w:spacing w:line="360" w:lineRule="auto"/>
        <w:jc w:val="both"/>
      </w:pPr>
      <w:r>
        <w:rPr>
          <w:rFonts w:ascii="Times New Roman" w:cs="Times New Roman" w:hAnsi="Times New Roman"/>
          <w:sz w:val="24"/>
          <w:szCs w:val="24"/>
        </w:rPr>
        <w:t>Nagyon fontos lenne minél magasabb részvételi arányt elérni, hogy biztos legyen a HÖK legitimitása és hogy a hallgatók véleményüknek hangot adjanak abban, hogy ki képviselje őket. Ehhez egy nagyon jó kampány kéne. Erre egyenlőre csak kevés ötletem van, hogyan lehetne megvalósítani, de mindenképpen tervezem egy koncepció kidolgozását. Ehhez természetesen majd szívesen várok ötleteket másoktól is mert úgy gondolom, hogy együtt hatékonyabbak tudunk lenni.</w:t>
      </w:r>
    </w:p>
    <w:p>
      <w:pPr>
        <w:pStyle w:val="style0"/>
        <w:spacing w:line="360" w:lineRule="auto"/>
        <w:jc w:val="both"/>
      </w:pPr>
      <w:r>
        <w:rPr>
          <w:rFonts w:ascii="Times New Roman" w:hAnsi="Times New Roman"/>
          <w:b/>
          <w:sz w:val="24"/>
          <w:szCs w:val="24"/>
        </w:rPr>
        <w:t>Kommunikációs csoport</w:t>
      </w:r>
    </w:p>
    <w:p>
      <w:pPr>
        <w:pStyle w:val="style0"/>
        <w:spacing w:line="360" w:lineRule="auto"/>
        <w:jc w:val="both"/>
      </w:pPr>
      <w:r>
        <w:rPr>
          <w:rFonts w:ascii="Times New Roman" w:hAnsi="Times New Roman"/>
          <w:sz w:val="24"/>
          <w:szCs w:val="24"/>
        </w:rPr>
        <w:t>Szeretném aktivizálni a meglévő csoportot, rendszeresen üléseket tartani és természetesen új tagokkal bővíteni. Ez azért is fontos lenne, mert mint az előző pontnál megemlítettem, több nézőponttal, könnyebb bármilyen kérdésben egy hatékonyabb megoldást találni, és megválasztásom esetén bárkinek az ötleteit szívesen fogom fogadni.</w:t>
      </w:r>
    </w:p>
    <w:p>
      <w:pPr>
        <w:pStyle w:val="style0"/>
        <w:spacing w:after="120" w:before="0" w:line="360" w:lineRule="auto"/>
        <w:jc w:val="both"/>
      </w:pPr>
      <w:r>
        <w:rPr>
          <w:rFonts w:ascii="Times New Roman" w:hAnsi="Times New Roman"/>
          <w:sz w:val="24"/>
          <w:szCs w:val="24"/>
        </w:rPr>
        <w:t>Ezeken kívül persze lelkesen látnám el a napi rutin feladataimat is mind a honlap folyamatos aktualizálását, a hirdetőfelületek rendben tartását, infólevelek kiküldését és megreformálását olyan értelembe, hogy több hallgató elolvassa és a többi egyáltalán nem kevésbé fontos teendőket. Emelet még szeretném a Wikipédia szócikket is elérhetővé tenni és feltölteni tartalommal.</w:t>
      </w:r>
    </w:p>
    <w:p>
      <w:pPr>
        <w:pStyle w:val="style0"/>
        <w:spacing w:after="480" w:before="0" w:line="360" w:lineRule="auto"/>
        <w:jc w:val="both"/>
      </w:pPr>
      <w:r>
        <w:rPr>
          <w:rFonts w:ascii="Times New Roman" w:hAnsi="Times New Roman"/>
          <w:sz w:val="24"/>
          <w:szCs w:val="24"/>
        </w:rPr>
        <w:t>Köszönöm, ha végigolvastad a pályázatomat, bármilyen ötletet vagy akár kritikát is szívesen fogadok szóban vagy e-mailban is.</w:t>
      </w:r>
    </w:p>
    <w:p>
      <w:pPr>
        <w:pStyle w:val="style0"/>
        <w:tabs>
          <w:tab w:leader="none" w:pos="708" w:val="left"/>
          <w:tab w:leader="none" w:pos="6804" w:val="left"/>
        </w:tabs>
        <w:spacing w:after="120" w:before="0"/>
        <w:jc w:val="both"/>
      </w:pPr>
      <w:r>
        <w:rPr>
          <w:rFonts w:ascii="Times New Roman" w:hAnsi="Times New Roman"/>
          <w:i/>
          <w:sz w:val="24"/>
          <w:szCs w:val="24"/>
        </w:rPr>
        <w:t>2013.04.12</w:t>
      </w:r>
    </w:p>
    <w:p>
      <w:pPr>
        <w:pStyle w:val="style0"/>
        <w:tabs>
          <w:tab w:leader="none" w:pos="708" w:val="left"/>
          <w:tab w:leader="none" w:pos="7513" w:val="center"/>
        </w:tabs>
        <w:spacing w:after="0" w:before="0"/>
        <w:jc w:val="both"/>
      </w:pPr>
      <w:r>
        <w:rPr>
          <w:rFonts w:ascii="Times New Roman" w:hAnsi="Times New Roman"/>
          <w:b/>
          <w:sz w:val="24"/>
          <w:szCs w:val="24"/>
        </w:rPr>
        <w:tab/>
        <w:tab/>
        <w:t>Nagy Richárd</w:t>
      </w:r>
    </w:p>
    <w:p>
      <w:pPr>
        <w:pStyle w:val="style0"/>
        <w:tabs>
          <w:tab w:leader="none" w:pos="708" w:val="left"/>
          <w:tab w:leader="none" w:pos="7513" w:val="center"/>
        </w:tabs>
        <w:spacing w:after="200" w:before="0"/>
        <w:jc w:val="both"/>
      </w:pPr>
      <w:r>
        <w:rPr>
          <w:rFonts w:ascii="Times New Roman" w:hAnsi="Times New Roman"/>
          <w:b/>
          <w:sz w:val="24"/>
          <w:szCs w:val="24"/>
        </w:rPr>
        <w:tab/>
        <w:tab/>
      </w:r>
      <w:r>
        <w:rPr>
          <w:rFonts w:ascii="Times New Roman" w:hAnsi="Times New Roman"/>
          <w:sz w:val="24"/>
          <w:szCs w:val="24"/>
        </w:rPr>
        <w:t>nagyrichard@ttkhok.elte.hu</w:t>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fldChar w:fldCharType="begin"/>
    </w:r>
    <w:r>
      <w:instrText> PAGE </w:instrText>
    </w:r>
    <w:r>
      <w:fldChar w:fldCharType="separate"/>
    </w:r>
    <w:r>
      <w:t>Oldalszám</w:t>
    </w:r>
    <w:r>
      <w:fldChar w:fldCharType="end"/>
    </w:r>
  </w:p>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drawing>
        <wp:anchor allowOverlap="1" behindDoc="0" distB="0" distL="0" distR="0" distT="0" layoutInCell="1" locked="0" relativeHeight="0" simplePos="0">
          <wp:simplePos x="0" y="0"/>
          <wp:positionH relativeFrom="column">
            <wp:posOffset>-34290</wp:posOffset>
          </wp:positionH>
          <wp:positionV relativeFrom="paragraph">
            <wp:posOffset>-449580</wp:posOffset>
          </wp:positionV>
          <wp:extent cx="5760720" cy="120459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5760720" cy="1204595"/>
                  </a:xfrm>
                  <a:prstGeom prst="rect">
                    <a:avLst/>
                  </a:prstGeom>
                  <a:noFill/>
                  <a:ln w="9525">
                    <a:noFill/>
                    <a:miter lim="800000"/>
                    <a:headEnd/>
                    <a:tailEnd/>
                  </a:ln>
                </pic:spPr>
              </pic:pic>
            </a:graphicData>
          </a:graphic>
        </wp:anchor>
      </w:drawing>
    </w:r>
  </w:p>
</w:hdr>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200" w:before="0" w:line="276" w:lineRule="auto"/>
    </w:pPr>
    <w:rPr>
      <w:rFonts w:ascii="Calibri" w:cs="" w:eastAsia="WenQuanYi Micro Hei" w:hAnsi="Calibri"/>
      <w:color w:val="00000A"/>
      <w:sz w:val="22"/>
      <w:szCs w:val="22"/>
      <w:lang w:bidi="ar-SA" w:eastAsia="en-US" w:val="hu-HU"/>
    </w:rPr>
  </w:style>
  <w:style w:styleId="style15" w:type="character">
    <w:name w:val="Default Paragraph Font"/>
    <w:next w:val="style15"/>
    <w:rPr/>
  </w:style>
  <w:style w:styleId="style16" w:type="character">
    <w:name w:val="Élőfej Char"/>
    <w:basedOn w:val="style15"/>
    <w:next w:val="style16"/>
    <w:rPr/>
  </w:style>
  <w:style w:styleId="style17" w:type="character">
    <w:name w:val="Élőláb Char"/>
    <w:basedOn w:val="style15"/>
    <w:next w:val="style17"/>
    <w:rPr/>
  </w:style>
  <w:style w:styleId="style18" w:type="character">
    <w:name w:val="Buborékszöveg Char"/>
    <w:basedOn w:val="style15"/>
    <w:next w:val="style18"/>
    <w:rPr>
      <w:rFonts w:ascii="Tahoma" w:cs="Tahoma" w:hAnsi="Tahoma"/>
      <w:sz w:val="16"/>
      <w:szCs w:val="16"/>
    </w:rPr>
  </w:style>
  <w:style w:styleId="style19" w:type="paragraph">
    <w:name w:val="Címsor"/>
    <w:basedOn w:val="style0"/>
    <w:next w:val="style20"/>
    <w:pPr>
      <w:keepNext/>
      <w:spacing w:after="120" w:before="240"/>
    </w:pPr>
    <w:rPr>
      <w:rFonts w:ascii="Liberation Sans" w:cs="Lohit Hindi" w:eastAsia="WenQuanYi Micro Hei" w:hAnsi="Liberation Sans"/>
      <w:sz w:val="28"/>
      <w:szCs w:val="28"/>
    </w:rPr>
  </w:style>
  <w:style w:styleId="style20" w:type="paragraph">
    <w:name w:val="Szövegtörzs"/>
    <w:basedOn w:val="style0"/>
    <w:next w:val="style20"/>
    <w:pPr>
      <w:spacing w:after="120" w:before="0"/>
    </w:pPr>
    <w:rPr/>
  </w:style>
  <w:style w:styleId="style21" w:type="paragraph">
    <w:name w:val="Lista"/>
    <w:basedOn w:val="style20"/>
    <w:next w:val="style21"/>
    <w:pPr/>
    <w:rPr>
      <w:rFonts w:cs="Lohit Hindi"/>
    </w:rPr>
  </w:style>
  <w:style w:styleId="style22" w:type="paragraph">
    <w:name w:val="Felirat"/>
    <w:basedOn w:val="style0"/>
    <w:next w:val="style22"/>
    <w:pPr>
      <w:suppressLineNumbers/>
      <w:spacing w:after="120" w:before="120"/>
    </w:pPr>
    <w:rPr>
      <w:rFonts w:cs="Lohit Hindi"/>
      <w:i/>
      <w:iCs/>
      <w:sz w:val="24"/>
      <w:szCs w:val="24"/>
    </w:rPr>
  </w:style>
  <w:style w:styleId="style23" w:type="paragraph">
    <w:name w:val="Tárgymutató"/>
    <w:basedOn w:val="style0"/>
    <w:next w:val="style23"/>
    <w:pPr>
      <w:suppressLineNumbers/>
    </w:pPr>
    <w:rPr>
      <w:rFonts w:cs="Lohit Hindi"/>
    </w:rPr>
  </w:style>
  <w:style w:styleId="style24" w:type="paragraph">
    <w:name w:val="Élőfej"/>
    <w:basedOn w:val="style0"/>
    <w:next w:val="style24"/>
    <w:pPr>
      <w:suppressLineNumbers/>
      <w:tabs>
        <w:tab w:leader="none" w:pos="4536" w:val="center"/>
        <w:tab w:leader="none" w:pos="9072" w:val="right"/>
      </w:tabs>
      <w:spacing w:after="0" w:before="0" w:line="100" w:lineRule="atLeast"/>
    </w:pPr>
    <w:rPr/>
  </w:style>
  <w:style w:styleId="style25" w:type="paragraph">
    <w:name w:val="Élőláb"/>
    <w:basedOn w:val="style0"/>
    <w:next w:val="style25"/>
    <w:pPr>
      <w:suppressLineNumbers/>
      <w:tabs>
        <w:tab w:leader="none" w:pos="4536" w:val="center"/>
        <w:tab w:leader="none" w:pos="9072" w:val="right"/>
      </w:tabs>
      <w:spacing w:after="0" w:before="0" w:line="100" w:lineRule="atLeast"/>
    </w:pPr>
    <w:rPr/>
  </w:style>
  <w:style w:styleId="style26" w:type="paragraph">
    <w:name w:val="Balloon Text"/>
    <w:basedOn w:val="style0"/>
    <w:next w:val="style26"/>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LibreOffice/3.4$Unix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2013-03-09T22:38:00.00Z</dcterms:created>
  <dc:creator>Richi</dc:creator>
  <cp:lastModifiedBy>Richi</cp:lastModifiedBy>
  <cp:lastPrinted>2013-03-10T16:19:00.00Z</cp:lastPrinted>
  <dcterms:modified xsi:type="dcterms:W3CDTF">2013-03-10T16:20:00.00Z</dcterms:modified>
  <cp:revision>23</cp:revision>
</cp:coreProperties>
</file>