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5" w:rsidRPr="00A807AA" w:rsidRDefault="00DD58D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791D" w:rsidRPr="001D7252" w:rsidRDefault="00CC3B92" w:rsidP="001D7252">
      <w:pPr>
        <w:spacing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1D7252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Tudományos biztos pályázat</w:t>
      </w:r>
    </w:p>
    <w:p w:rsidR="009931B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Danicska Marietta Évának hívnak.  Földrajz szakos hallgató vagyok </w:t>
      </w:r>
      <w:r w:rsidRPr="001D7252">
        <w:rPr>
          <w:rFonts w:ascii="Times New Roman" w:hAnsi="Times New Roman" w:cs="Times New Roman"/>
          <w:bCs/>
          <w:sz w:val="24"/>
          <w:szCs w:val="24"/>
        </w:rPr>
        <w:t xml:space="preserve">és terület és település fejlesztő szakirányra jelentkeztem. 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Középiskolai tanulmányaimat</w:t>
      </w:r>
      <w:r w:rsidR="009931B5" w:rsidRPr="001D7252">
        <w:rPr>
          <w:rFonts w:ascii="Times New Roman" w:hAnsi="Times New Roman" w:cs="Times New Roman"/>
          <w:sz w:val="24"/>
          <w:szCs w:val="24"/>
        </w:rPr>
        <w:t xml:space="preserve"> Hajdúszoboszlón a Hőgyes </w:t>
      </w:r>
      <w:r w:rsidRPr="001D7252">
        <w:rPr>
          <w:rFonts w:ascii="Times New Roman" w:hAnsi="Times New Roman" w:cs="Times New Roman"/>
          <w:sz w:val="24"/>
          <w:szCs w:val="24"/>
        </w:rPr>
        <w:t xml:space="preserve">Endre Gimnáziumban kezdtem 6 évfolyamos </w:t>
      </w:r>
      <w:r w:rsidR="009C37C4" w:rsidRPr="001D7252">
        <w:rPr>
          <w:rFonts w:ascii="Times New Roman" w:hAnsi="Times New Roman" w:cs="Times New Roman"/>
          <w:sz w:val="24"/>
          <w:szCs w:val="24"/>
        </w:rPr>
        <w:t>képzésben és ugyan</w:t>
      </w:r>
      <w:r w:rsidRPr="001D7252">
        <w:rPr>
          <w:rFonts w:ascii="Times New Roman" w:hAnsi="Times New Roman" w:cs="Times New Roman"/>
          <w:sz w:val="24"/>
          <w:szCs w:val="24"/>
        </w:rPr>
        <w:t>itt 2012 nyarán érettségit tettem.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Középiskolai éveim alatt próbáltam hatékonyan részt venni az iskolai programok megszervezésében és lebonyolításában. 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 Egyetemi tanulmányaimat az ELTE TTK földtudomány alapszakán kezdtem meg 2012-ben, majd 2 év elteltével földrajz alapszakon folytattam.</w:t>
      </w:r>
    </w:p>
    <w:p w:rsidR="000C1196" w:rsidRDefault="00CC3B92" w:rsidP="001D7252">
      <w:pPr>
        <w:spacing w:line="360" w:lineRule="auto"/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Véleményem szerint a Bolognai rendszer 2005-ös bevezetése óta és az arra való átállás során, megváltozott a hallgatók tudományokkal való kapcsolata, sok más minden mellett természetesen. </w:t>
      </w:r>
      <w:r w:rsidRPr="001D7252">
        <w:rPr>
          <w:rFonts w:ascii="Times New Roman" w:hAnsi="Times New Roman" w:cs="Times New Roman"/>
          <w:sz w:val="24"/>
          <w:szCs w:val="24"/>
        </w:rPr>
        <w:br/>
      </w:r>
      <w:r w:rsidR="00CF483F" w:rsidRPr="001D7252">
        <w:rPr>
          <w:rFonts w:ascii="Times New Roman" w:hAnsi="Times New Roman" w:cs="Times New Roman"/>
          <w:bCs/>
          <w:sz w:val="24"/>
          <w:szCs w:val="24"/>
        </w:rPr>
        <w:t>A k</w:t>
      </w:r>
      <w:r w:rsidRPr="001D7252">
        <w:rPr>
          <w:rFonts w:ascii="Times New Roman" w:hAnsi="Times New Roman" w:cs="Times New Roman"/>
          <w:bCs/>
          <w:sz w:val="24"/>
          <w:szCs w:val="24"/>
        </w:rPr>
        <w:t>arok egymástól való különállósága sok lehetőséggel jár e</w:t>
      </w:r>
      <w:r w:rsidR="00A807AA" w:rsidRPr="001D7252">
        <w:rPr>
          <w:rFonts w:ascii="Times New Roman" w:hAnsi="Times New Roman" w:cs="Times New Roman"/>
          <w:bCs/>
          <w:sz w:val="24"/>
          <w:szCs w:val="24"/>
        </w:rPr>
        <w:t xml:space="preserve">gyben, de ezzel magával hozza, </w:t>
      </w:r>
      <w:r w:rsidRPr="001D7252">
        <w:rPr>
          <w:rFonts w:ascii="Times New Roman" w:hAnsi="Times New Roman" w:cs="Times New Roman"/>
          <w:bCs/>
          <w:sz w:val="24"/>
          <w:szCs w:val="24"/>
        </w:rPr>
        <w:t xml:space="preserve">kommunikáció nehezebb terjedését is. Szükség lenne egy közös kommunikációs csatornára, ahol különböző karok hallgatói tudnák megosztani tapasztalataikat, véleményüket, és talán még segítenék az érdeklődő diákokat. </w:t>
      </w:r>
      <w:r w:rsidR="009931B5" w:rsidRPr="001D7252">
        <w:rPr>
          <w:rFonts w:ascii="Times New Roman" w:hAnsi="Times New Roman" w:cs="Times New Roman"/>
          <w:iCs/>
          <w:sz w:val="24"/>
          <w:szCs w:val="24"/>
        </w:rPr>
        <w:t xml:space="preserve">Ezen kívül, az a </w:t>
      </w:r>
      <w:r w:rsidRPr="001D7252">
        <w:rPr>
          <w:rFonts w:ascii="Times New Roman" w:hAnsi="Times New Roman" w:cs="Times New Roman"/>
          <w:iCs/>
          <w:sz w:val="24"/>
          <w:szCs w:val="24"/>
        </w:rPr>
        <w:t>nagyobb probléma, hogy a</w:t>
      </w:r>
      <w:r w:rsidR="00F3660B" w:rsidRPr="001D72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0882" w:rsidRPr="001D7252">
        <w:rPr>
          <w:rFonts w:ascii="Times New Roman" w:hAnsi="Times New Roman" w:cs="Times New Roman"/>
          <w:iCs/>
          <w:sz w:val="24"/>
          <w:szCs w:val="24"/>
        </w:rPr>
        <w:t xml:space="preserve">szakon </w:t>
      </w:r>
      <w:r w:rsidR="00F3660B" w:rsidRPr="001D7252">
        <w:rPr>
          <w:rFonts w:ascii="Times New Roman" w:hAnsi="Times New Roman" w:cs="Times New Roman"/>
          <w:iCs/>
          <w:sz w:val="24"/>
          <w:szCs w:val="24"/>
        </w:rPr>
        <w:t>belül</w:t>
      </w:r>
      <w:r w:rsidR="00430882" w:rsidRPr="001D7252">
        <w:rPr>
          <w:rFonts w:ascii="Times New Roman" w:hAnsi="Times New Roman" w:cs="Times New Roman"/>
          <w:iCs/>
          <w:sz w:val="24"/>
          <w:szCs w:val="24"/>
        </w:rPr>
        <w:t xml:space="preserve"> az átlaghallgatóval nem tud kialakulni a kommunikáció. </w:t>
      </w:r>
      <w:r w:rsidR="000C1196">
        <w:rPr>
          <w:rFonts w:ascii="Times New Roman" w:hAnsi="Times New Roman" w:cs="Times New Roman"/>
          <w:iCs/>
          <w:sz w:val="24"/>
          <w:szCs w:val="24"/>
        </w:rPr>
        <w:t>Azt a gyakorlatot, amely a HÖK-ön belül a szak-koordinátorok között kialakult, célszerű lenne kiterjeszteni az egyetemi hallgatóság irányába is.</w:t>
      </w:r>
      <w:r w:rsidR="000C119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Mert HÖK-ön belül megfelelő</w:t>
      </w:r>
      <w:r w:rsidR="00430882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r w:rsidR="000C119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</w:t>
      </w:r>
      <w:r w:rsidR="00430882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tt arra gondolok, hogy én, mint földrajzos, azt látom, hogy jó </w:t>
      </w:r>
      <w:r w:rsidR="00925969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lenne,</w:t>
      </w:r>
      <w:r w:rsidR="00430882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ha a szaktársaim, vagy akik majd új „generációként” é</w:t>
      </w:r>
      <w:r w:rsidR="0092596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rkeznek </w:t>
      </w:r>
      <w:r w:rsidR="000C119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egyetemünkre könnyebben kapnának</w:t>
      </w:r>
      <w:r w:rsidR="00430882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matekos, </w:t>
      </w:r>
      <w:r w:rsidR="00925969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fizikás </w:t>
      </w:r>
      <w:r w:rsidR="00430882" w:rsidRPr="001D7252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tárgyaikban</w:t>
      </w:r>
      <w:r w:rsidR="000C1196"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segítséget. (MASZAT)</w:t>
      </w:r>
    </w:p>
    <w:p w:rsidR="009B73D8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Tapasztalataim alapján még azt is megemlíteném, hogy különböző diákok, különböző középiskolákból jönnek, teljesen eltérő motivációkkal, érdeklődéssel és tapasztalatokkal, és karokon található tömeg között nem találják meg a számukra megfelelő fórumokat, vagy nem kapnak segítséget tudásuk kiteljesedéséhez, ezzel együtt elvesztik érdeklődésüket, kedvtelenek lesznek. És ez visszaüthet az oktatóknál, mivel az oktató így csupán csak kedvetlen, motiválatlan hallgatókat lát. </w:t>
      </w:r>
      <w:r w:rsidR="00430882" w:rsidRPr="001D7252">
        <w:rPr>
          <w:rFonts w:ascii="Times New Roman" w:hAnsi="Times New Roman" w:cs="Times New Roman"/>
          <w:sz w:val="24"/>
          <w:szCs w:val="24"/>
        </w:rPr>
        <w:t xml:space="preserve"> Itt megint csak megoldásként a lemaradóknak lenne nagy segítség a korrepetálás. 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lastRenderedPageBreak/>
        <w:t xml:space="preserve">A karokon </w:t>
      </w:r>
      <w:r w:rsidR="00430882" w:rsidRPr="001D7252">
        <w:rPr>
          <w:rFonts w:ascii="Times New Roman" w:hAnsi="Times New Roman" w:cs="Times New Roman"/>
          <w:sz w:val="24"/>
          <w:szCs w:val="24"/>
        </w:rPr>
        <w:t xml:space="preserve">jelen vannak </w:t>
      </w:r>
      <w:r w:rsidRPr="001D7252">
        <w:rPr>
          <w:rFonts w:ascii="Times New Roman" w:hAnsi="Times New Roman" w:cs="Times New Roman"/>
          <w:sz w:val="24"/>
          <w:szCs w:val="24"/>
        </w:rPr>
        <w:t>a szakirányú program</w:t>
      </w:r>
      <w:r w:rsidR="00430882" w:rsidRPr="001D7252">
        <w:rPr>
          <w:rFonts w:ascii="Times New Roman" w:hAnsi="Times New Roman" w:cs="Times New Roman"/>
          <w:sz w:val="24"/>
          <w:szCs w:val="24"/>
        </w:rPr>
        <w:t>ok</w:t>
      </w:r>
      <w:r w:rsidRPr="001D7252">
        <w:rPr>
          <w:rFonts w:ascii="Times New Roman" w:hAnsi="Times New Roman" w:cs="Times New Roman"/>
          <w:sz w:val="24"/>
          <w:szCs w:val="24"/>
        </w:rPr>
        <w:t>, mint például t</w:t>
      </w:r>
      <w:bookmarkStart w:id="1" w:name="__DdeLink__52_1262032680"/>
      <w:r w:rsidRPr="001D7252">
        <w:rPr>
          <w:rFonts w:ascii="Times New Roman" w:hAnsi="Times New Roman" w:cs="Times New Roman"/>
          <w:sz w:val="24"/>
          <w:szCs w:val="24"/>
        </w:rPr>
        <w:t>udományos előadások, beszámolók, vagy akár nagyobb megmozdulások, mint gyárlátogatások, laborgyakorlatok</w:t>
      </w:r>
      <w:bookmarkEnd w:id="1"/>
      <w:r w:rsidRPr="001D7252">
        <w:rPr>
          <w:rFonts w:ascii="Times New Roman" w:hAnsi="Times New Roman" w:cs="Times New Roman"/>
          <w:sz w:val="24"/>
          <w:szCs w:val="24"/>
        </w:rPr>
        <w:t>, és még sorolhatnánk. Szükség lenne ezek</w:t>
      </w:r>
      <w:r w:rsidR="00430882" w:rsidRPr="001D7252">
        <w:rPr>
          <w:rFonts w:ascii="Times New Roman" w:hAnsi="Times New Roman" w:cs="Times New Roman"/>
          <w:sz w:val="24"/>
          <w:szCs w:val="24"/>
        </w:rPr>
        <w:t xml:space="preserve"> mellett szerintem még több ehhez hasonló programokra. De én, ahogy tudom, vannak erre már ötletek, mint pl. városlátogatások</w:t>
      </w:r>
      <w:r w:rsidRPr="001D7252">
        <w:rPr>
          <w:rFonts w:ascii="Times New Roman" w:hAnsi="Times New Roman" w:cs="Times New Roman"/>
          <w:sz w:val="24"/>
          <w:szCs w:val="24"/>
        </w:rPr>
        <w:t>, hogy eredményesebbek legyenek a diákok, jobban belelássanak, abba, amiről csupán tankönyvekben olvashatnak.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A TDK-felhívásokról, pályázatokról, versenyekről sokkal jobban k</w:t>
      </w:r>
      <w:r w:rsidR="00F275BE" w:rsidRPr="001D7252">
        <w:rPr>
          <w:rFonts w:ascii="Times New Roman" w:hAnsi="Times New Roman" w:cs="Times New Roman"/>
          <w:sz w:val="24"/>
          <w:szCs w:val="24"/>
        </w:rPr>
        <w:t>ellene informálni a hallgatókat a szakokon belül. Azt mindemellett tudni kell, hogy a TTK-n folyó tudományos élet ilyen szempontból kiemelkedően aktív. A részt vevő hallgatók hetente üléseznek, és rendszeresen nyomon követik egymás munkásságát.</w:t>
      </w:r>
      <w:r w:rsidRPr="001D7252">
        <w:rPr>
          <w:rFonts w:ascii="Times New Roman" w:hAnsi="Times New Roman" w:cs="Times New Roman"/>
          <w:sz w:val="24"/>
          <w:szCs w:val="24"/>
        </w:rPr>
        <w:t xml:space="preserve"> Mivel ez presztízs kérdése is intézményünknek. És ezzel is jobban be lehet vonni a hallgatókat a kutatómunkába, közelebb kerülhetnek majd jövőbeli szakmájukkal.</w:t>
      </w:r>
    </w:p>
    <w:p w:rsidR="00F3660B" w:rsidRPr="001D7252" w:rsidRDefault="00CF483F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 xml:space="preserve">Megvalósítását a fentebb elmondottaknak pl. a már meglévő tudományos körök bővítésével lehetne elérni, mint hogy több előadást szerveznénk, több programot, mint </w:t>
      </w:r>
      <w:r w:rsidR="00A807AA" w:rsidRPr="001D7252">
        <w:rPr>
          <w:rFonts w:ascii="Times New Roman" w:hAnsi="Times New Roman" w:cs="Times New Roman"/>
          <w:sz w:val="24"/>
          <w:szCs w:val="24"/>
        </w:rPr>
        <w:t>pl.</w:t>
      </w:r>
      <w:r w:rsidRPr="001D7252">
        <w:rPr>
          <w:rFonts w:ascii="Times New Roman" w:hAnsi="Times New Roman" w:cs="Times New Roman"/>
          <w:sz w:val="24"/>
          <w:szCs w:val="24"/>
        </w:rPr>
        <w:t>:</w:t>
      </w:r>
      <w:r w:rsidR="00F3660B" w:rsidRPr="001D7252">
        <w:rPr>
          <w:rFonts w:ascii="Times New Roman" w:hAnsi="Times New Roman" w:cs="Times New Roman"/>
          <w:sz w:val="24"/>
          <w:szCs w:val="24"/>
        </w:rPr>
        <w:t xml:space="preserve"> TDK-versenyeken induló hallgatók adhatnák elő előadásanyagukat</w:t>
      </w:r>
      <w:r w:rsidRPr="001D7252">
        <w:rPr>
          <w:rFonts w:ascii="Times New Roman" w:hAnsi="Times New Roman" w:cs="Times New Roman"/>
          <w:sz w:val="24"/>
          <w:szCs w:val="24"/>
        </w:rPr>
        <w:t xml:space="preserve"> is, ők ezzel is gyakorol</w:t>
      </w:r>
      <w:r w:rsidR="00921BDB" w:rsidRPr="001D7252">
        <w:rPr>
          <w:rFonts w:ascii="Times New Roman" w:hAnsi="Times New Roman" w:cs="Times New Roman"/>
          <w:sz w:val="24"/>
          <w:szCs w:val="24"/>
        </w:rPr>
        <w:t>hatnának a versenyre a számos gyakorlási lehetőségük mellett</w:t>
      </w:r>
      <w:r w:rsidR="00BB07B4" w:rsidRPr="001D7252">
        <w:rPr>
          <w:rFonts w:ascii="Times New Roman" w:hAnsi="Times New Roman" w:cs="Times New Roman"/>
          <w:sz w:val="24"/>
          <w:szCs w:val="24"/>
        </w:rPr>
        <w:t>, mint például a TDK-háziversenyeken is. A</w:t>
      </w:r>
      <w:r w:rsidR="00F3660B" w:rsidRPr="001D7252">
        <w:rPr>
          <w:rFonts w:ascii="Times New Roman" w:hAnsi="Times New Roman" w:cs="Times New Roman"/>
          <w:sz w:val="24"/>
          <w:szCs w:val="24"/>
        </w:rPr>
        <w:t>z érdeklődők pedig gazdagabbak lennének a tudással, információval és akár kedvet kaphatnának, hogy ők is in</w:t>
      </w:r>
      <w:r w:rsidR="00921BDB" w:rsidRPr="001D7252">
        <w:rPr>
          <w:rFonts w:ascii="Times New Roman" w:hAnsi="Times New Roman" w:cs="Times New Roman"/>
          <w:sz w:val="24"/>
          <w:szCs w:val="24"/>
        </w:rPr>
        <w:t xml:space="preserve">duljanak ilyesfajta versenyeken. </w:t>
      </w:r>
    </w:p>
    <w:p w:rsidR="00CF483F" w:rsidRPr="001D7252" w:rsidRDefault="00042BD9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A HÖK weblapján is talá</w:t>
      </w:r>
      <w:r w:rsidR="0059751E" w:rsidRPr="001D7252">
        <w:rPr>
          <w:rFonts w:ascii="Times New Roman" w:hAnsi="Times New Roman" w:cs="Times New Roman"/>
          <w:sz w:val="24"/>
          <w:szCs w:val="24"/>
        </w:rPr>
        <w:t>lható a Budap</w:t>
      </w:r>
      <w:r w:rsidR="00F6597C" w:rsidRPr="001D7252">
        <w:rPr>
          <w:rFonts w:ascii="Times New Roman" w:hAnsi="Times New Roman" w:cs="Times New Roman"/>
          <w:sz w:val="24"/>
          <w:szCs w:val="24"/>
        </w:rPr>
        <w:t>est Science Meetup pár előadásáról videó, ezt szeretném bővíteni, még több ELTE-s előadással. El is kezdtem a kapcsolatfelvételt,</w:t>
      </w:r>
      <w:r w:rsidR="00BB07B4" w:rsidRPr="001D7252">
        <w:rPr>
          <w:rFonts w:ascii="Times New Roman" w:hAnsi="Times New Roman" w:cs="Times New Roman"/>
          <w:sz w:val="24"/>
          <w:szCs w:val="24"/>
        </w:rPr>
        <w:t xml:space="preserve"> (és elmondásaik alapján szeretettel várn</w:t>
      </w:r>
      <w:r w:rsidR="00254E60">
        <w:rPr>
          <w:rFonts w:ascii="Times New Roman" w:hAnsi="Times New Roman" w:cs="Times New Roman"/>
          <w:sz w:val="24"/>
          <w:szCs w:val="24"/>
        </w:rPr>
        <w:t xml:space="preserve">ak minden érdeklődő diákot mind </w:t>
      </w:r>
      <w:r w:rsidR="00254E60" w:rsidRPr="001D7252">
        <w:rPr>
          <w:rFonts w:ascii="Times New Roman" w:hAnsi="Times New Roman" w:cs="Times New Roman"/>
          <w:sz w:val="24"/>
          <w:szCs w:val="24"/>
        </w:rPr>
        <w:t>azokat,</w:t>
      </w:r>
      <w:r w:rsidR="00BB07B4" w:rsidRPr="001D7252">
        <w:rPr>
          <w:rFonts w:ascii="Times New Roman" w:hAnsi="Times New Roman" w:cs="Times New Roman"/>
          <w:sz w:val="24"/>
          <w:szCs w:val="24"/>
        </w:rPr>
        <w:t xml:space="preserve"> </w:t>
      </w:r>
      <w:r w:rsidR="009C37C4" w:rsidRPr="001D7252">
        <w:rPr>
          <w:rFonts w:ascii="Times New Roman" w:hAnsi="Times New Roman" w:cs="Times New Roman"/>
          <w:sz w:val="24"/>
          <w:szCs w:val="24"/>
        </w:rPr>
        <w:t>a</w:t>
      </w:r>
      <w:r w:rsidR="00BB07B4" w:rsidRPr="001D7252">
        <w:rPr>
          <w:rFonts w:ascii="Times New Roman" w:hAnsi="Times New Roman" w:cs="Times New Roman"/>
          <w:sz w:val="24"/>
          <w:szCs w:val="24"/>
        </w:rPr>
        <w:t xml:space="preserve">kik előadni szeretnének, mind azokat </w:t>
      </w:r>
      <w:r w:rsidR="009C37C4" w:rsidRPr="001D7252">
        <w:rPr>
          <w:rFonts w:ascii="Times New Roman" w:hAnsi="Times New Roman" w:cs="Times New Roman"/>
          <w:sz w:val="24"/>
          <w:szCs w:val="24"/>
        </w:rPr>
        <w:t>a</w:t>
      </w:r>
      <w:r w:rsidR="00BB07B4" w:rsidRPr="001D7252">
        <w:rPr>
          <w:rFonts w:ascii="Times New Roman" w:hAnsi="Times New Roman" w:cs="Times New Roman"/>
          <w:sz w:val="24"/>
          <w:szCs w:val="24"/>
        </w:rPr>
        <w:t>kik csupán meg</w:t>
      </w:r>
      <w:r w:rsidR="009C37C4" w:rsidRPr="001D7252">
        <w:rPr>
          <w:rFonts w:ascii="Times New Roman" w:hAnsi="Times New Roman" w:cs="Times New Roman"/>
          <w:sz w:val="24"/>
          <w:szCs w:val="24"/>
        </w:rPr>
        <w:t>hallgatni szeretnék az előadást</w:t>
      </w:r>
      <w:r w:rsidR="00BB07B4" w:rsidRPr="001D7252">
        <w:rPr>
          <w:rFonts w:ascii="Times New Roman" w:hAnsi="Times New Roman" w:cs="Times New Roman"/>
          <w:sz w:val="24"/>
          <w:szCs w:val="24"/>
        </w:rPr>
        <w:t>)</w:t>
      </w:r>
      <w:r w:rsidR="009C37C4" w:rsidRPr="001D7252">
        <w:rPr>
          <w:rFonts w:ascii="Times New Roman" w:hAnsi="Times New Roman" w:cs="Times New Roman"/>
          <w:sz w:val="24"/>
          <w:szCs w:val="24"/>
        </w:rPr>
        <w:t>.</w:t>
      </w:r>
      <w:r w:rsidR="00BB07B4" w:rsidRPr="001D7252">
        <w:rPr>
          <w:rFonts w:ascii="Times New Roman" w:hAnsi="Times New Roman" w:cs="Times New Roman"/>
          <w:sz w:val="24"/>
          <w:szCs w:val="24"/>
        </w:rPr>
        <w:t xml:space="preserve"> M</w:t>
      </w:r>
      <w:r w:rsidR="00F6597C" w:rsidRPr="001D7252">
        <w:rPr>
          <w:rFonts w:ascii="Times New Roman" w:hAnsi="Times New Roman" w:cs="Times New Roman"/>
          <w:sz w:val="24"/>
          <w:szCs w:val="24"/>
        </w:rPr>
        <w:t>ert mind iskolai kereteken belül, mind ezen kívül</w:t>
      </w:r>
      <w:r w:rsidR="00BB07B4" w:rsidRPr="001D7252">
        <w:rPr>
          <w:rFonts w:ascii="Times New Roman" w:hAnsi="Times New Roman" w:cs="Times New Roman"/>
          <w:sz w:val="24"/>
          <w:szCs w:val="24"/>
        </w:rPr>
        <w:t xml:space="preserve"> is, remek lehetőségnek találo</w:t>
      </w:r>
      <w:r w:rsidR="009C37C4" w:rsidRPr="001D7252">
        <w:rPr>
          <w:rFonts w:ascii="Times New Roman" w:hAnsi="Times New Roman" w:cs="Times New Roman"/>
          <w:sz w:val="24"/>
          <w:szCs w:val="24"/>
        </w:rPr>
        <w:t>m az ilyen megmozdulásokat.</w:t>
      </w:r>
    </w:p>
    <w:p w:rsidR="001F496C" w:rsidRPr="001D7252" w:rsidRDefault="009B73D8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Fontosnak gondolom még a</w:t>
      </w:r>
      <w:r w:rsidR="00F6597C" w:rsidRPr="001D7252">
        <w:rPr>
          <w:rFonts w:ascii="Times New Roman" w:hAnsi="Times New Roman" w:cs="Times New Roman"/>
          <w:sz w:val="24"/>
          <w:szCs w:val="24"/>
        </w:rPr>
        <w:t xml:space="preserve"> kiemelkedő tanulók tanulmányainak a támogatását, ezt a </w:t>
      </w:r>
      <w:r w:rsidRPr="001D7252">
        <w:rPr>
          <w:rFonts w:ascii="Times New Roman" w:hAnsi="Times New Roman" w:cs="Times New Roman"/>
          <w:sz w:val="24"/>
          <w:szCs w:val="24"/>
        </w:rPr>
        <w:t xml:space="preserve">Honoráciorképzéssel </w:t>
      </w:r>
      <w:r w:rsidR="00F6597C" w:rsidRPr="001D7252">
        <w:rPr>
          <w:rFonts w:ascii="Times New Roman" w:hAnsi="Times New Roman" w:cs="Times New Roman"/>
          <w:sz w:val="24"/>
          <w:szCs w:val="24"/>
        </w:rPr>
        <w:t xml:space="preserve">szeretném megvalósítani, ami igaz </w:t>
      </w:r>
      <w:r w:rsidRPr="001D7252">
        <w:rPr>
          <w:rFonts w:ascii="Times New Roman" w:hAnsi="Times New Roman" w:cs="Times New Roman"/>
          <w:sz w:val="24"/>
          <w:szCs w:val="24"/>
        </w:rPr>
        <w:t>elég nagy átalakításokra szorul, de alapkoncepcióiban kész van, és szerintem használható lehetne. Ebben majd természetesen a nálamnál okosabbak véleménye döntsön, de én támogatom az ötletet.</w:t>
      </w:r>
    </w:p>
    <w:p w:rsidR="00A807AA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Célom, hogy mindezeket a terveke, ötleteket, melyeket itt felsoroltam megvalósítsam</w:t>
      </w:r>
      <w:r w:rsidR="00385106">
        <w:rPr>
          <w:rFonts w:ascii="Times New Roman" w:hAnsi="Times New Roman" w:cs="Times New Roman"/>
          <w:sz w:val="24"/>
          <w:szCs w:val="24"/>
        </w:rPr>
        <w:t>.</w:t>
      </w:r>
    </w:p>
    <w:p w:rsidR="009B73D8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Szeretnék több embert is bevonni. Jó lenne, ha egy kisebb csoport is összegyűlhetne, mivel így több ember, több információt tudna birtokolni, több hallgatónak tudna segíteni.</w:t>
      </w:r>
      <w:r w:rsidR="009B73D8" w:rsidRPr="001D7252">
        <w:rPr>
          <w:rFonts w:ascii="Times New Roman" w:hAnsi="Times New Roman" w:cs="Times New Roman"/>
          <w:sz w:val="24"/>
          <w:szCs w:val="24"/>
        </w:rPr>
        <w:t xml:space="preserve"> Az </w:t>
      </w:r>
      <w:r w:rsidR="009B73D8" w:rsidRPr="001D7252">
        <w:rPr>
          <w:rFonts w:ascii="Times New Roman" w:hAnsi="Times New Roman" w:cs="Times New Roman"/>
          <w:sz w:val="24"/>
          <w:szCs w:val="24"/>
        </w:rPr>
        <w:lastRenderedPageBreak/>
        <w:t>emberek bevonását a Tudományos Biztosi csoport létrehozásával szeretném elérni, úgy, hogy minden szakról szeretnék egy-egy tagot, akik a saját szakjukon tudnák a hallgatókhoz eljuttatni az információkat.</w:t>
      </w:r>
      <w:r w:rsidRPr="001D7252">
        <w:rPr>
          <w:rFonts w:ascii="Times New Roman" w:hAnsi="Times New Roman" w:cs="Times New Roman"/>
          <w:sz w:val="24"/>
          <w:szCs w:val="24"/>
        </w:rPr>
        <w:t xml:space="preserve"> </w:t>
      </w:r>
      <w:r w:rsidRPr="001D72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73D8" w:rsidRPr="001D7252">
        <w:rPr>
          <w:rFonts w:ascii="Times New Roman" w:hAnsi="Times New Roman" w:cs="Times New Roman"/>
          <w:iCs/>
          <w:sz w:val="24"/>
          <w:szCs w:val="24"/>
        </w:rPr>
        <w:t>Ebben a szakterületi koordinátorok segítségét szeretném majd kérni, ha pozitívan bírálnák el pályázatomat.</w:t>
      </w:r>
    </w:p>
    <w:p w:rsidR="00DD58D5" w:rsidRPr="001D7252" w:rsidRDefault="00597596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Köszönöm,</w:t>
      </w:r>
      <w:r w:rsidR="00CC3B92" w:rsidRPr="001D7252">
        <w:rPr>
          <w:rFonts w:ascii="Times New Roman" w:hAnsi="Times New Roman" w:cs="Times New Roman"/>
          <w:sz w:val="24"/>
          <w:szCs w:val="24"/>
        </w:rPr>
        <w:t xml:space="preserve"> hogy végig olvasták pályázatomat és </w:t>
      </w:r>
      <w:r w:rsidRPr="001D7252">
        <w:rPr>
          <w:rFonts w:ascii="Times New Roman" w:hAnsi="Times New Roman" w:cs="Times New Roman"/>
          <w:sz w:val="24"/>
          <w:szCs w:val="24"/>
        </w:rPr>
        <w:t>remélem,</w:t>
      </w:r>
      <w:r w:rsidR="00CC3B92" w:rsidRPr="001D7252">
        <w:rPr>
          <w:rFonts w:ascii="Times New Roman" w:hAnsi="Times New Roman" w:cs="Times New Roman"/>
          <w:sz w:val="24"/>
          <w:szCs w:val="24"/>
        </w:rPr>
        <w:t xml:space="preserve"> megfelelőnek találnak a Tudományos biztosi posztra</w:t>
      </w:r>
    </w:p>
    <w:p w:rsidR="00A807AA" w:rsidRPr="001D7252" w:rsidRDefault="00A807AA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Tisztelettel: Danicska Marietta</w:t>
      </w:r>
    </w:p>
    <w:p w:rsidR="00DD58D5" w:rsidRPr="001D7252" w:rsidRDefault="00CC3B92" w:rsidP="001D72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252">
        <w:rPr>
          <w:rFonts w:ascii="Times New Roman" w:hAnsi="Times New Roman" w:cs="Times New Roman"/>
          <w:sz w:val="24"/>
          <w:szCs w:val="24"/>
        </w:rPr>
        <w:t>2015.06.22.</w:t>
      </w:r>
    </w:p>
    <w:p w:rsidR="00DD58D5" w:rsidRPr="001D7252" w:rsidRDefault="00DD58D5" w:rsidP="001D72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96C" w:rsidRDefault="00CC3B92" w:rsidP="009B73D8">
      <w:pPr>
        <w:pStyle w:val="NormlWeb"/>
        <w:shd w:val="clear" w:color="auto" w:fill="FFFFFF"/>
        <w:spacing w:before="0" w:beforeAutospacing="0" w:after="0" w:afterAutospacing="0" w:line="316" w:lineRule="atLeast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807AA">
        <w:br/>
      </w:r>
    </w:p>
    <w:p w:rsidR="00DD58D5" w:rsidRDefault="00DD58D5"/>
    <w:sectPr w:rsidR="00DD58D5" w:rsidSect="001F496C">
      <w:headerReference w:type="default" r:id="rId8"/>
      <w:pgSz w:w="11906" w:h="16838"/>
      <w:pgMar w:top="1417" w:right="1417" w:bottom="1417" w:left="1417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3" w:rsidRDefault="00651343" w:rsidP="00CA791D">
      <w:pPr>
        <w:spacing w:after="0" w:line="240" w:lineRule="auto"/>
      </w:pPr>
      <w:r>
        <w:separator/>
      </w:r>
    </w:p>
  </w:endnote>
  <w:endnote w:type="continuationSeparator" w:id="0">
    <w:p w:rsidR="00651343" w:rsidRDefault="00651343" w:rsidP="00CA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3" w:rsidRDefault="00651343" w:rsidP="00CA791D">
      <w:pPr>
        <w:spacing w:after="0" w:line="240" w:lineRule="auto"/>
      </w:pPr>
      <w:r>
        <w:separator/>
      </w:r>
    </w:p>
  </w:footnote>
  <w:footnote w:type="continuationSeparator" w:id="0">
    <w:p w:rsidR="00651343" w:rsidRDefault="00651343" w:rsidP="00CA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1D" w:rsidRDefault="001F496C">
    <w:pPr>
      <w:pStyle w:val="lfej"/>
    </w:pPr>
    <w:r>
      <w:ptab w:relativeTo="margin" w:alignment="right" w:leader="none"/>
    </w:r>
    <w:r>
      <w:tab/>
    </w:r>
    <w:r>
      <w:tab/>
      <w:t>ELTE TTK HÖK</w:t>
    </w:r>
  </w:p>
  <w:p w:rsidR="001F496C" w:rsidRDefault="001F496C">
    <w:pPr>
      <w:pStyle w:val="lfej"/>
    </w:pPr>
    <w:r>
      <w:tab/>
    </w:r>
    <w:r>
      <w:tab/>
      <w:t>Tudományos Biztos pályázat</w:t>
    </w:r>
  </w:p>
  <w:p w:rsidR="001F496C" w:rsidRDefault="001F496C">
    <w:pPr>
      <w:pStyle w:val="lfej"/>
    </w:pPr>
  </w:p>
  <w:p w:rsidR="00CA791D" w:rsidRDefault="00CA791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107"/>
    <w:multiLevelType w:val="multilevel"/>
    <w:tmpl w:val="3A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5"/>
    <w:rsid w:val="00042BD9"/>
    <w:rsid w:val="000C1196"/>
    <w:rsid w:val="001919AF"/>
    <w:rsid w:val="001B3F1C"/>
    <w:rsid w:val="001D7252"/>
    <w:rsid w:val="001F1571"/>
    <w:rsid w:val="001F496C"/>
    <w:rsid w:val="00254E60"/>
    <w:rsid w:val="002B79D9"/>
    <w:rsid w:val="00385106"/>
    <w:rsid w:val="003C2529"/>
    <w:rsid w:val="0040171E"/>
    <w:rsid w:val="00430882"/>
    <w:rsid w:val="004A7988"/>
    <w:rsid w:val="0058551E"/>
    <w:rsid w:val="0059751E"/>
    <w:rsid w:val="00597596"/>
    <w:rsid w:val="00651343"/>
    <w:rsid w:val="00662DFE"/>
    <w:rsid w:val="006E0693"/>
    <w:rsid w:val="007F14C0"/>
    <w:rsid w:val="00921BDB"/>
    <w:rsid w:val="00925969"/>
    <w:rsid w:val="00937FA1"/>
    <w:rsid w:val="009931B5"/>
    <w:rsid w:val="009B73D8"/>
    <w:rsid w:val="009C37C4"/>
    <w:rsid w:val="00A807AA"/>
    <w:rsid w:val="00B813A0"/>
    <w:rsid w:val="00BB07B4"/>
    <w:rsid w:val="00BC543D"/>
    <w:rsid w:val="00C97C98"/>
    <w:rsid w:val="00CA791D"/>
    <w:rsid w:val="00CC3B92"/>
    <w:rsid w:val="00CF483F"/>
    <w:rsid w:val="00DD58D5"/>
    <w:rsid w:val="00F275BE"/>
    <w:rsid w:val="00F3660B"/>
    <w:rsid w:val="00F6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unhideWhenUsed/>
    <w:rsid w:val="00CA7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791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A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791D"/>
  </w:style>
  <w:style w:type="paragraph" w:styleId="llb">
    <w:name w:val="footer"/>
    <w:basedOn w:val="Norml"/>
    <w:link w:val="llbChar"/>
    <w:uiPriority w:val="99"/>
    <w:unhideWhenUsed/>
    <w:rsid w:val="00CA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791D"/>
  </w:style>
  <w:style w:type="paragraph" w:styleId="Buborkszveg">
    <w:name w:val="Balloon Text"/>
    <w:basedOn w:val="Norml"/>
    <w:link w:val="BuborkszvegChar"/>
    <w:uiPriority w:val="99"/>
    <w:semiHidden/>
    <w:unhideWhenUsed/>
    <w:rsid w:val="00CA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9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1F496C"/>
  </w:style>
  <w:style w:type="character" w:customStyle="1" w:styleId="textexposedshow">
    <w:name w:val="text_exposed_show"/>
    <w:basedOn w:val="Bekezdsalapbettpusa"/>
    <w:rsid w:val="002B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FreeSans"/>
    </w:rPr>
  </w:style>
  <w:style w:type="paragraph" w:styleId="NormlWeb">
    <w:name w:val="Normal (Web)"/>
    <w:basedOn w:val="Norml"/>
    <w:uiPriority w:val="99"/>
    <w:unhideWhenUsed/>
    <w:rsid w:val="00CA79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A791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CA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791D"/>
  </w:style>
  <w:style w:type="paragraph" w:styleId="llb">
    <w:name w:val="footer"/>
    <w:basedOn w:val="Norml"/>
    <w:link w:val="llbChar"/>
    <w:uiPriority w:val="99"/>
    <w:unhideWhenUsed/>
    <w:rsid w:val="00CA7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791D"/>
  </w:style>
  <w:style w:type="paragraph" w:styleId="Buborkszveg">
    <w:name w:val="Balloon Text"/>
    <w:basedOn w:val="Norml"/>
    <w:link w:val="BuborkszvegChar"/>
    <w:uiPriority w:val="99"/>
    <w:semiHidden/>
    <w:unhideWhenUsed/>
    <w:rsid w:val="00CA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9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1F496C"/>
  </w:style>
  <w:style w:type="character" w:customStyle="1" w:styleId="textexposedshow">
    <w:name w:val="text_exposed_show"/>
    <w:basedOn w:val="Bekezdsalapbettpusa"/>
    <w:rsid w:val="002B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</dc:creator>
  <cp:lastModifiedBy>Marcsi</cp:lastModifiedBy>
  <cp:revision>2</cp:revision>
  <dcterms:created xsi:type="dcterms:W3CDTF">2015-06-26T20:36:00Z</dcterms:created>
  <dcterms:modified xsi:type="dcterms:W3CDTF">2015-06-26T20:36:00Z</dcterms:modified>
  <dc:language>hu-HU</dc:language>
</cp:coreProperties>
</file>