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35" w:rsidRPr="00B74BCC" w:rsidRDefault="00385735" w:rsidP="00B74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BCC">
        <w:rPr>
          <w:rFonts w:ascii="Times New Roman" w:hAnsi="Times New Roman" w:cs="Times New Roman"/>
          <w:b/>
          <w:sz w:val="32"/>
          <w:szCs w:val="32"/>
        </w:rPr>
        <w:t>Beszámoló</w:t>
      </w:r>
    </w:p>
    <w:p w:rsidR="00385735" w:rsidRPr="00B74BCC" w:rsidRDefault="00385735" w:rsidP="00B74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BCC">
        <w:rPr>
          <w:rFonts w:ascii="Times New Roman" w:hAnsi="Times New Roman" w:cs="Times New Roman"/>
          <w:b/>
          <w:sz w:val="32"/>
          <w:szCs w:val="32"/>
        </w:rPr>
        <w:t>Lakhatasi, esélyegyenlőségi és társadalmi kapcsolatok referens</w:t>
      </w:r>
    </w:p>
    <w:p w:rsidR="00385735" w:rsidRPr="00B74BCC" w:rsidRDefault="00385735" w:rsidP="00B74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BCC">
        <w:rPr>
          <w:rFonts w:ascii="Times New Roman" w:hAnsi="Times New Roman" w:cs="Times New Roman"/>
          <w:b/>
          <w:sz w:val="32"/>
          <w:szCs w:val="32"/>
        </w:rPr>
        <w:t>Vigh Patricia</w:t>
      </w:r>
    </w:p>
    <w:p w:rsidR="00385735" w:rsidRPr="00B74BCC" w:rsidRDefault="00385735" w:rsidP="00B74BC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735" w:rsidRDefault="009310C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5760720" cy="5760720"/>
            <wp:effectExtent l="0" t="0" r="5080" b="508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BCC" w:rsidRDefault="00B74BCC"/>
    <w:p w:rsidR="00B74BCC" w:rsidRDefault="00B74BCC"/>
    <w:p w:rsidR="00B74BCC" w:rsidRDefault="00B74BCC"/>
    <w:p w:rsidR="00B74BCC" w:rsidRDefault="00B74BCC"/>
    <w:p w:rsidR="00B74BCC" w:rsidRDefault="00B74BCC"/>
    <w:p w:rsidR="00B74BCC" w:rsidRDefault="00B74BCC"/>
    <w:p w:rsidR="00B74BCC" w:rsidRDefault="00B74BCC"/>
    <w:p w:rsidR="00B74BCC" w:rsidRDefault="00B74BCC"/>
    <w:p w:rsidR="00B74BCC" w:rsidRDefault="00B74BCC"/>
    <w:p w:rsidR="00B74BCC" w:rsidRDefault="00B74BCC"/>
    <w:p w:rsidR="00B74BCC" w:rsidRDefault="00B74BCC"/>
    <w:p w:rsidR="00385735" w:rsidRDefault="00385735"/>
    <w:p w:rsidR="002210F7" w:rsidRPr="00B74BCC" w:rsidRDefault="002210F7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BCC">
        <w:rPr>
          <w:rFonts w:ascii="Times New Roman" w:hAnsi="Times New Roman" w:cs="Times New Roman"/>
          <w:sz w:val="24"/>
          <w:szCs w:val="24"/>
        </w:rPr>
        <w:t>A vizsgaidőszakban teljesítettem sikeresen a vizsgáimat.</w:t>
      </w:r>
    </w:p>
    <w:p w:rsidR="00C1160B" w:rsidRPr="00B74BCC" w:rsidRDefault="00C1160B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160B" w:rsidRPr="00B74BCC" w:rsidRDefault="00C1160B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BCC">
        <w:rPr>
          <w:rFonts w:ascii="Times New Roman" w:hAnsi="Times New Roman" w:cs="Times New Roman"/>
          <w:sz w:val="24"/>
          <w:szCs w:val="24"/>
        </w:rPr>
        <w:t>Decemberben igyekeztem az EHÖK Adománygyűjtést eljuttatni a hallgatókhoz. Nagy sajnálatomra a Karon tanulók számához képest elég kevés adomány gyűlt össze, de minden el lett jutattva a Cseppkő Gyermekotthonba.</w:t>
      </w:r>
    </w:p>
    <w:p w:rsidR="002210F7" w:rsidRPr="00B74BCC" w:rsidRDefault="002210F7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10F7" w:rsidRPr="00B74BCC" w:rsidRDefault="002210F7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BCC">
        <w:rPr>
          <w:rFonts w:ascii="Times New Roman" w:hAnsi="Times New Roman" w:cs="Times New Roman"/>
          <w:sz w:val="24"/>
          <w:szCs w:val="24"/>
        </w:rPr>
        <w:t>Decemberben részt vettem a gólyatáboros munkacsoport megbeszélésein és meglátásia</w:t>
      </w:r>
      <w:r w:rsidR="009A751E" w:rsidRPr="00B74BCC">
        <w:rPr>
          <w:rFonts w:ascii="Times New Roman" w:hAnsi="Times New Roman" w:cs="Times New Roman"/>
          <w:sz w:val="24"/>
          <w:szCs w:val="24"/>
        </w:rPr>
        <w:t>mmal igyekeztem segíteni</w:t>
      </w:r>
      <w:r w:rsidRPr="00B74BCC">
        <w:rPr>
          <w:rFonts w:ascii="Times New Roman" w:hAnsi="Times New Roman" w:cs="Times New Roman"/>
          <w:sz w:val="24"/>
          <w:szCs w:val="24"/>
        </w:rPr>
        <w:t xml:space="preserve"> a munkát. </w:t>
      </w:r>
    </w:p>
    <w:p w:rsidR="00C1160B" w:rsidRPr="00B74BCC" w:rsidRDefault="00C1160B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4BCC" w:rsidRPr="00B74BCC" w:rsidRDefault="00C1160B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BCC">
        <w:rPr>
          <w:rFonts w:ascii="Times New Roman" w:hAnsi="Times New Roman" w:cs="Times New Roman"/>
          <w:sz w:val="24"/>
          <w:szCs w:val="24"/>
        </w:rPr>
        <w:t>Részt vettem az elmúl időszakban 2 Esélyegyenlőségi Bizottsági ülésen, ahol a következő előadás részleteit tárgyaltuk.</w:t>
      </w:r>
      <w:r w:rsidR="002D6D26" w:rsidRPr="00B74BCC">
        <w:rPr>
          <w:rFonts w:ascii="Times New Roman" w:hAnsi="Times New Roman" w:cs="Times New Roman"/>
          <w:sz w:val="24"/>
          <w:szCs w:val="24"/>
        </w:rPr>
        <w:t xml:space="preserve"> Az eseményt már láthatjátok is Facebook-on. </w:t>
      </w:r>
    </w:p>
    <w:p w:rsidR="00B74BCC" w:rsidRDefault="00B74BCC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74BCC">
          <w:rPr>
            <w:rStyle w:val="Hiperhivatkozs"/>
            <w:rFonts w:ascii="Times New Roman" w:hAnsi="Times New Roman" w:cs="Times New Roman"/>
            <w:sz w:val="24"/>
            <w:szCs w:val="24"/>
          </w:rPr>
          <w:t>https://www.facebook.com/events/151952128801919??ti=ia</w:t>
        </w:r>
      </w:hyperlink>
    </w:p>
    <w:p w:rsidR="00BF51E9" w:rsidRDefault="00BF51E9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1E9" w:rsidRDefault="00BF51E9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Januárban a KÖB ülésen elfogadtuk a tavaszi félév ösztöndíjkiírásait.</w:t>
      </w:r>
    </w:p>
    <w:p w:rsidR="00BF51E9" w:rsidRDefault="00BF51E9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1E9" w:rsidRPr="00B74BCC" w:rsidRDefault="00BF51E9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Bálinttal forgattunk videókat Tisztségviselőkkel.</w:t>
      </w:r>
    </w:p>
    <w:p w:rsidR="00B74BCC" w:rsidRPr="00B74BCC" w:rsidRDefault="00B74BCC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4BCC" w:rsidRDefault="00B74BCC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4BCC">
        <w:rPr>
          <w:rFonts w:ascii="Times New Roman" w:hAnsi="Times New Roman" w:cs="Times New Roman"/>
          <w:sz w:val="24"/>
          <w:szCs w:val="24"/>
        </w:rPr>
        <w:t xml:space="preserve">Illetve a Kollégiumi jelentkezéssel kapcsolatos, hozzám érkezett kérdésekben igyekeztem segíteni a hallgatókat. </w:t>
      </w:r>
    </w:p>
    <w:p w:rsidR="00BF51E9" w:rsidRDefault="00BF51E9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1E9" w:rsidRDefault="00BF51E9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Köszönöm, hogy elolvastad a beszámolómat!</w:t>
      </w:r>
    </w:p>
    <w:p w:rsidR="00BF51E9" w:rsidRDefault="00BF51E9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51E9" w:rsidRPr="00B74BCC" w:rsidRDefault="00BF51E9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Bármi kérdésed van, fordulj hozzám bizalommal!</w:t>
      </w:r>
    </w:p>
    <w:p w:rsidR="00B74BCC" w:rsidRPr="00B74BCC" w:rsidRDefault="00B74BCC" w:rsidP="009F78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160B" w:rsidRPr="009D558F" w:rsidRDefault="00BF51E9" w:rsidP="009F78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D558F">
        <w:rPr>
          <w:rFonts w:ascii="Times New Roman" w:hAnsi="Times New Roman" w:cs="Times New Roman"/>
          <w:i/>
          <w:sz w:val="24"/>
          <w:szCs w:val="24"/>
        </w:rPr>
        <w:t>Vigh Patrcicia</w:t>
      </w:r>
    </w:p>
    <w:p w:rsidR="00BF51E9" w:rsidRPr="009D558F" w:rsidRDefault="00BF51E9" w:rsidP="009F78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558F">
        <w:rPr>
          <w:rFonts w:ascii="Times New Roman" w:hAnsi="Times New Roman" w:cs="Times New Roman"/>
          <w:i/>
          <w:sz w:val="24"/>
          <w:szCs w:val="24"/>
        </w:rPr>
        <w:t>ELTE TTK HÖK</w:t>
      </w:r>
    </w:p>
    <w:p w:rsidR="00BF51E9" w:rsidRPr="009D558F" w:rsidRDefault="00BF51E9" w:rsidP="009F78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51E9" w:rsidRPr="009D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35"/>
    <w:rsid w:val="002210F7"/>
    <w:rsid w:val="002D6D26"/>
    <w:rsid w:val="00385735"/>
    <w:rsid w:val="009310CB"/>
    <w:rsid w:val="009A751E"/>
    <w:rsid w:val="009D558F"/>
    <w:rsid w:val="009F7882"/>
    <w:rsid w:val="00B74BCC"/>
    <w:rsid w:val="00BF51E9"/>
    <w:rsid w:val="00C1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492818"/>
  <w15:chartTrackingRefBased/>
  <w15:docId w15:val="{6D84690E-5544-9E41-B4F0-6AA9DDFA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74B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4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151952128801919??ti=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Vigh Patrícia</dc:creator>
  <cp:keywords/>
  <dc:description/>
  <cp:lastModifiedBy>Vigh Patrícia</cp:lastModifiedBy>
  <cp:revision>2</cp:revision>
  <dcterms:created xsi:type="dcterms:W3CDTF">2018-02-10T16:22:00Z</dcterms:created>
  <dcterms:modified xsi:type="dcterms:W3CDTF">2018-02-10T16:22:00Z</dcterms:modified>
</cp:coreProperties>
</file>