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7" w:rsidRPr="00CE3368" w:rsidRDefault="003D6DAA" w:rsidP="00537477">
      <w:pPr>
        <w:spacing w:after="0"/>
        <w:jc w:val="center"/>
        <w:rPr>
          <w:rFonts w:ascii="Garamond" w:hAnsi="Garamond"/>
          <w:b/>
          <w:sz w:val="44"/>
          <w:u w:val="single"/>
        </w:rPr>
      </w:pPr>
      <w:r>
        <w:rPr>
          <w:rFonts w:ascii="Garamond" w:hAnsi="Garamond"/>
          <w:b/>
          <w:sz w:val="44"/>
          <w:u w:val="single"/>
        </w:rPr>
        <w:t>Időrendi bontás</w:t>
      </w:r>
    </w:p>
    <w:p w:rsidR="00537477" w:rsidRPr="00CE3368" w:rsidRDefault="003D6DAA" w:rsidP="00537477">
      <w:pPr>
        <w:spacing w:after="480"/>
        <w:jc w:val="center"/>
        <w:rPr>
          <w:rFonts w:ascii="Garamond" w:hAnsi="Garamond"/>
          <w:b/>
          <w:sz w:val="28"/>
          <w:szCs w:val="26"/>
        </w:rPr>
      </w:pPr>
      <w:r>
        <w:rPr>
          <w:rFonts w:ascii="Garamond" w:hAnsi="Garamond"/>
          <w:b/>
          <w:sz w:val="28"/>
          <w:szCs w:val="26"/>
        </w:rPr>
        <w:t>2018. december 21 – 2019. február 12.</w:t>
      </w:r>
    </w:p>
    <w:p w:rsidR="00537477" w:rsidRPr="00E21FB0" w:rsidRDefault="00537477" w:rsidP="00537477">
      <w:pPr>
        <w:rPr>
          <w:rFonts w:ascii="Garamond" w:hAnsi="Garamond"/>
          <w:b/>
          <w:sz w:val="26"/>
          <w:szCs w:val="26"/>
          <w:u w:val="single"/>
        </w:rPr>
      </w:pPr>
      <w:r w:rsidRPr="00E21FB0">
        <w:rPr>
          <w:rFonts w:ascii="Garamond" w:hAnsi="Garamond"/>
          <w:b/>
          <w:sz w:val="26"/>
          <w:szCs w:val="26"/>
          <w:u w:val="single"/>
        </w:rPr>
        <w:t>Időrendi bontás:</w:t>
      </w:r>
    </w:p>
    <w:p w:rsidR="00F72C64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3. Egyeztetés Horváth Mihállyal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7. ELTE HÖK elnökségi ülés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8. Egyeztetés Horváth Erzsébettel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9. Egyeztetés Sziklai Péterrel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10. Educatio megnyitó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11. Egyeztetés Laza Dániellel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12. Educatio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12. LEN megbeszélés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15. Egyeztetés Frei Zsolttal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15. Egyeztetés Nagy Lizával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16. Dékáni Tanács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16. ELTE TTK Kari Tanács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16. ELTE TTK HÖK Választmány (határozatlan képes)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16. Egyeztetés Horváth Mihállyal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16. ELTE HÖK Elnökségi ülés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18. ELTE TTK Nyílt nap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18. Fegyelmi Tárgyalás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18. Egyeztetés Csonka Diánával</w:t>
      </w:r>
    </w:p>
    <w:p w:rsidR="00006C85" w:rsidRDefault="00006C85" w:rsidP="00006C85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18. Egyeztetés Pálfy Gyulával</w:t>
      </w:r>
    </w:p>
    <w:p w:rsidR="00F72C64" w:rsidRDefault="00006C8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január 18. Egyeztetés </w:t>
      </w:r>
      <w:r w:rsidR="009C4FB5">
        <w:rPr>
          <w:rFonts w:ascii="Garamond" w:hAnsi="Garamond"/>
          <w:sz w:val="24"/>
        </w:rPr>
        <w:t>Lekics Lászlóval</w:t>
      </w:r>
    </w:p>
    <w:p w:rsidR="009C4FB5" w:rsidRDefault="009C4FB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18. Egyeztetés Intézetigazgatókkal és az ELTE TT</w:t>
      </w:r>
      <w:r w:rsidR="009F3791">
        <w:rPr>
          <w:rFonts w:ascii="Garamond" w:hAnsi="Garamond"/>
          <w:sz w:val="24"/>
        </w:rPr>
        <w:t xml:space="preserve">K HÖK Kari Tanács </w:t>
      </w:r>
      <w:proofErr w:type="gramStart"/>
      <w:r w:rsidR="009F3791">
        <w:rPr>
          <w:rFonts w:ascii="Garamond" w:hAnsi="Garamond"/>
          <w:sz w:val="24"/>
        </w:rPr>
        <w:t>delegáltakkal</w:t>
      </w:r>
      <w:proofErr w:type="gramEnd"/>
    </w:p>
    <w:p w:rsidR="009C4FB5" w:rsidRDefault="009C4FB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22. Egyeztetés Sziklai Péterrel</w:t>
      </w:r>
    </w:p>
    <w:p w:rsidR="009C4FB5" w:rsidRDefault="009C4FB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23. ELTE HÖK Elnökségi ülés</w:t>
      </w:r>
    </w:p>
    <w:p w:rsidR="009C4FB5" w:rsidRDefault="009C4FB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25. Egyeztetés Horváth Erzsébettel</w:t>
      </w:r>
    </w:p>
    <w:p w:rsidR="009C4FB5" w:rsidRDefault="009C4FB5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25. Egyeztetés Kreszadló Dórával és</w:t>
      </w:r>
      <w:r w:rsidR="009F3791">
        <w:rPr>
          <w:rFonts w:ascii="Garamond" w:hAnsi="Garamond"/>
          <w:sz w:val="24"/>
        </w:rPr>
        <w:t xml:space="preserve"> Kassai Józseffel</w:t>
      </w:r>
    </w:p>
    <w:p w:rsidR="003D6DAA" w:rsidRDefault="003D6DAA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25. Alapítványi megbeszélés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30. ELTE HÖK Elnökségi ülés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január 30. Gólyatábori megbeszélés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1. Egyeztetés Sziklai Péterrel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3. Egyeztetés Deák Péterrel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4. Egyeztetés Sziklai Péterrel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4. Alapítványi megbeszélés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február 5. Egyeztetés Sziklai Péterrel és az ELTE TTK HÖK Kari Tanács </w:t>
      </w:r>
      <w:proofErr w:type="gramStart"/>
      <w:r>
        <w:rPr>
          <w:rFonts w:ascii="Garamond" w:hAnsi="Garamond"/>
          <w:sz w:val="24"/>
        </w:rPr>
        <w:t>delegáltakkal</w:t>
      </w:r>
      <w:proofErr w:type="gramEnd"/>
    </w:p>
    <w:p w:rsidR="009F3791" w:rsidRPr="009F3791" w:rsidRDefault="009F3791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2019. február 5. Gólyatábori megbeszélés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5. Alapítvány megbeszélés</w:t>
      </w:r>
    </w:p>
    <w:p w:rsidR="009F3791" w:rsidRDefault="009F3791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február </w:t>
      </w:r>
      <w:r w:rsidR="003D6DAA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. Egyeztetés Szabó Áronnal</w:t>
      </w:r>
    </w:p>
    <w:p w:rsidR="009F3791" w:rsidRPr="009F3791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6</w:t>
      </w:r>
      <w:r w:rsidR="009F3791">
        <w:rPr>
          <w:rFonts w:ascii="Garamond" w:hAnsi="Garamond"/>
          <w:sz w:val="24"/>
        </w:rPr>
        <w:t>. Alapítványi megbeszélés</w:t>
      </w:r>
    </w:p>
    <w:p w:rsidR="009F3791" w:rsidRDefault="009F3791" w:rsidP="00CE3368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6. ELTE HÖK Elnökségi ülés</w:t>
      </w:r>
    </w:p>
    <w:p w:rsidR="009F3791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7</w:t>
      </w:r>
      <w:r w:rsidR="009F3791">
        <w:rPr>
          <w:rFonts w:ascii="Garamond" w:hAnsi="Garamond"/>
          <w:sz w:val="24"/>
        </w:rPr>
        <w:t xml:space="preserve">. Egyeztetés Tóth Bálinttal és Hócza Szabolccsal </w:t>
      </w:r>
    </w:p>
    <w:p w:rsid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7. Alapítványi megbeszélés</w:t>
      </w:r>
    </w:p>
    <w:p w:rsid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8. Egyeztetés Nagy Viktorral</w:t>
      </w:r>
    </w:p>
    <w:p w:rsid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8. Egyeztetés Horváth Erzsébettel</w:t>
      </w:r>
    </w:p>
    <w:p w:rsidR="003D6DAA" w:rsidRP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3D6DAA">
        <w:rPr>
          <w:rFonts w:ascii="Garamond" w:hAnsi="Garamond"/>
          <w:i/>
          <w:sz w:val="24"/>
        </w:rPr>
        <w:t>2019. február 11. Alapítvány megbeszélés</w:t>
      </w:r>
    </w:p>
    <w:p w:rsidR="003D6DAA" w:rsidRP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3D6DAA">
        <w:rPr>
          <w:rFonts w:ascii="Garamond" w:hAnsi="Garamond"/>
          <w:i/>
          <w:sz w:val="24"/>
        </w:rPr>
        <w:t>2019. február 11. ELTE TTK HÖK Tisztségviselői ülés</w:t>
      </w:r>
    </w:p>
    <w:p w:rsidR="003D6DAA" w:rsidRP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3D6DAA">
        <w:rPr>
          <w:rFonts w:ascii="Garamond" w:hAnsi="Garamond"/>
          <w:i/>
          <w:sz w:val="24"/>
        </w:rPr>
        <w:t>2019. február 12. Dékánválasztás előkészítő bizottsági ülés</w:t>
      </w:r>
    </w:p>
    <w:p w:rsidR="003D6DAA" w:rsidRP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3D6DAA">
        <w:rPr>
          <w:rFonts w:ascii="Garamond" w:hAnsi="Garamond"/>
          <w:i/>
          <w:sz w:val="24"/>
        </w:rPr>
        <w:t>2019. február 12. Egyeztetés Szabó Tamással és Kiss Zsófiával</w:t>
      </w:r>
    </w:p>
    <w:p w:rsidR="003D6DAA" w:rsidRPr="003D6DAA" w:rsidRDefault="003D6DAA" w:rsidP="009F3791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3D6DAA">
        <w:rPr>
          <w:rFonts w:ascii="Garamond" w:hAnsi="Garamond"/>
          <w:i/>
          <w:sz w:val="24"/>
        </w:rPr>
        <w:t>2019. február 12. ELTE TTK HÖK Küldöttgyűlés</w:t>
      </w:r>
    </w:p>
    <w:p w:rsidR="003D6DAA" w:rsidRDefault="003D6DAA" w:rsidP="00CE3368">
      <w:pPr>
        <w:jc w:val="right"/>
        <w:rPr>
          <w:rFonts w:ascii="Garamond" w:hAnsi="Garamond"/>
          <w:sz w:val="24"/>
        </w:rPr>
      </w:pPr>
    </w:p>
    <w:p w:rsidR="003D6DAA" w:rsidRPr="00CE3368" w:rsidRDefault="003D6DAA" w:rsidP="003D6DAA">
      <w:pPr>
        <w:ind w:left="360"/>
        <w:jc w:val="both"/>
        <w:rPr>
          <w:rFonts w:ascii="Garamond" w:hAnsi="Garamond"/>
          <w:sz w:val="24"/>
        </w:rPr>
      </w:pPr>
      <w:r w:rsidRPr="00CE3368">
        <w:rPr>
          <w:rFonts w:ascii="Garamond" w:hAnsi="Garamond"/>
          <w:sz w:val="24"/>
        </w:rPr>
        <w:t xml:space="preserve">Sajnos a felsoroltak nem fedik le </w:t>
      </w:r>
      <w:proofErr w:type="gramStart"/>
      <w:r w:rsidRPr="00CE3368">
        <w:rPr>
          <w:rFonts w:ascii="Garamond" w:hAnsi="Garamond"/>
          <w:sz w:val="24"/>
        </w:rPr>
        <w:t>maximálisan</w:t>
      </w:r>
      <w:proofErr w:type="gramEnd"/>
      <w:r w:rsidRPr="00CE3368">
        <w:rPr>
          <w:rFonts w:ascii="Garamond" w:hAnsi="Garamond"/>
          <w:sz w:val="24"/>
        </w:rPr>
        <w:t xml:space="preserve"> a valóságot, mert részt vettem még több személyes</w:t>
      </w:r>
      <w:r>
        <w:rPr>
          <w:rFonts w:ascii="Garamond" w:hAnsi="Garamond"/>
          <w:sz w:val="24"/>
        </w:rPr>
        <w:t xml:space="preserve"> és telefonos</w:t>
      </w:r>
      <w:r w:rsidRPr="00CE3368">
        <w:rPr>
          <w:rFonts w:ascii="Garamond" w:hAnsi="Garamond"/>
          <w:sz w:val="24"/>
        </w:rPr>
        <w:t xml:space="preserve"> egyeztetésen is, de ezekről nem találtam meg minden információt.</w:t>
      </w:r>
    </w:p>
    <w:p w:rsidR="003D6DAA" w:rsidRDefault="003D6DAA" w:rsidP="00CE3368">
      <w:pPr>
        <w:jc w:val="right"/>
        <w:rPr>
          <w:rFonts w:ascii="Garamond" w:hAnsi="Garamond"/>
          <w:sz w:val="24"/>
        </w:rPr>
      </w:pPr>
    </w:p>
    <w:p w:rsidR="00CE3368" w:rsidRPr="00CE3368" w:rsidRDefault="00997203" w:rsidP="00CE3368">
      <w:pPr>
        <w:jc w:val="right"/>
        <w:rPr>
          <w:rFonts w:ascii="Garamond" w:hAnsi="Garamond"/>
          <w:sz w:val="24"/>
        </w:rPr>
      </w:pPr>
      <w:r w:rsidRPr="002E6E9A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-57150</wp:posOffset>
                </wp:positionV>
                <wp:extent cx="2360930" cy="1043940"/>
                <wp:effectExtent l="0" t="0" r="635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D4" w:rsidRPr="002E6E9A" w:rsidRDefault="00B770D4" w:rsidP="002E6E9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5.15pt;margin-top:-4.5pt;width:185.9pt;height:82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" stroked="f">
                <v:textbox>
                  <w:txbxContent>
                    <w:p w:rsidR="00B770D4" w:rsidRPr="002E6E9A" w:rsidRDefault="00B770D4" w:rsidP="002E6E9A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6F1" w:rsidRPr="00D009C9" w:rsidRDefault="00707988" w:rsidP="00D009C9">
      <w:pPr>
        <w:ind w:left="360"/>
        <w:rPr>
          <w:rFonts w:ascii="Garamond" w:hAnsi="Garamond"/>
        </w:rPr>
      </w:pPr>
      <w:r w:rsidRPr="00D009C9">
        <w:rPr>
          <w:rFonts w:ascii="Garamond" w:hAnsi="Garamond"/>
        </w:rPr>
        <w:br/>
      </w:r>
    </w:p>
    <w:p w:rsidR="00537477" w:rsidRPr="002E6E9A" w:rsidRDefault="00537477" w:rsidP="002E6E9A">
      <w:pPr>
        <w:pStyle w:val="Listaszerbekezds"/>
        <w:rPr>
          <w:rFonts w:ascii="Garamond" w:hAnsi="Garamond"/>
        </w:rPr>
      </w:pPr>
    </w:p>
    <w:sectPr w:rsidR="00537477" w:rsidRPr="002E6E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D3" w:rsidRDefault="007748D3" w:rsidP="00DA3E2A">
      <w:pPr>
        <w:spacing w:after="0" w:line="240" w:lineRule="auto"/>
      </w:pPr>
      <w:r>
        <w:separator/>
      </w:r>
    </w:p>
  </w:endnote>
  <w:endnote w:type="continuationSeparator" w:id="0">
    <w:p w:rsidR="007748D3" w:rsidRDefault="007748D3" w:rsidP="00DA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D3" w:rsidRDefault="007748D3" w:rsidP="00DA3E2A">
      <w:pPr>
        <w:spacing w:after="0" w:line="240" w:lineRule="auto"/>
      </w:pPr>
      <w:r>
        <w:separator/>
      </w:r>
    </w:p>
  </w:footnote>
  <w:footnote w:type="continuationSeparator" w:id="0">
    <w:p w:rsidR="007748D3" w:rsidRDefault="007748D3" w:rsidP="00DA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D4" w:rsidRDefault="00B770D4">
    <w:pPr>
      <w:pStyle w:val="lfej"/>
    </w:pPr>
    <w:r>
      <w:rPr>
        <w:noProof/>
        <w:lang w:eastAsia="hu-HU"/>
      </w:rPr>
      <w:drawing>
        <wp:inline distT="0" distB="0" distL="0" distR="0">
          <wp:extent cx="2885990" cy="853200"/>
          <wp:effectExtent l="0" t="0" r="0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-TTK-HOK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99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D5E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5CE3B0F"/>
    <w:multiLevelType w:val="multilevel"/>
    <w:tmpl w:val="F43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65926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D3177EB"/>
    <w:multiLevelType w:val="multilevel"/>
    <w:tmpl w:val="9CEEF4C2"/>
    <w:lvl w:ilvl="0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12"/>
        </w:tabs>
        <w:ind w:left="72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32"/>
        </w:tabs>
        <w:ind w:left="79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52"/>
        </w:tabs>
        <w:ind w:left="865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92295"/>
    <w:multiLevelType w:val="hybridMultilevel"/>
    <w:tmpl w:val="D62E5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0F06"/>
    <w:multiLevelType w:val="hybridMultilevel"/>
    <w:tmpl w:val="F66C3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4D65"/>
    <w:multiLevelType w:val="hybridMultilevel"/>
    <w:tmpl w:val="A7C6D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26C1"/>
    <w:multiLevelType w:val="hybridMultilevel"/>
    <w:tmpl w:val="C72693CA"/>
    <w:lvl w:ilvl="0" w:tplc="4DA04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C055C"/>
    <w:multiLevelType w:val="hybridMultilevel"/>
    <w:tmpl w:val="835839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9D5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F896D9F"/>
    <w:multiLevelType w:val="multilevel"/>
    <w:tmpl w:val="752A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D"/>
    <w:rsid w:val="00006C85"/>
    <w:rsid w:val="00010677"/>
    <w:rsid w:val="000330C3"/>
    <w:rsid w:val="00043231"/>
    <w:rsid w:val="00051BD1"/>
    <w:rsid w:val="0008249D"/>
    <w:rsid w:val="000938D0"/>
    <w:rsid w:val="000B536E"/>
    <w:rsid w:val="00105AC1"/>
    <w:rsid w:val="0013420B"/>
    <w:rsid w:val="001408CC"/>
    <w:rsid w:val="00156337"/>
    <w:rsid w:val="001767E1"/>
    <w:rsid w:val="001D099D"/>
    <w:rsid w:val="001D7DEB"/>
    <w:rsid w:val="001F4CFA"/>
    <w:rsid w:val="002117CF"/>
    <w:rsid w:val="00220577"/>
    <w:rsid w:val="002257ED"/>
    <w:rsid w:val="00254534"/>
    <w:rsid w:val="00264B0D"/>
    <w:rsid w:val="00275433"/>
    <w:rsid w:val="0029230B"/>
    <w:rsid w:val="00293ED1"/>
    <w:rsid w:val="00295BC2"/>
    <w:rsid w:val="002A1BB6"/>
    <w:rsid w:val="002C0B95"/>
    <w:rsid w:val="002C3B34"/>
    <w:rsid w:val="002E6E9A"/>
    <w:rsid w:val="00303BD5"/>
    <w:rsid w:val="00310EC8"/>
    <w:rsid w:val="0032278D"/>
    <w:rsid w:val="003552C3"/>
    <w:rsid w:val="003762FF"/>
    <w:rsid w:val="003947E5"/>
    <w:rsid w:val="003A58C5"/>
    <w:rsid w:val="003B0233"/>
    <w:rsid w:val="003B6129"/>
    <w:rsid w:val="003D09CF"/>
    <w:rsid w:val="003D6DAA"/>
    <w:rsid w:val="00420F6F"/>
    <w:rsid w:val="00432943"/>
    <w:rsid w:val="00434116"/>
    <w:rsid w:val="00497863"/>
    <w:rsid w:val="004D77A7"/>
    <w:rsid w:val="004E4435"/>
    <w:rsid w:val="005254EF"/>
    <w:rsid w:val="00537477"/>
    <w:rsid w:val="00553FFE"/>
    <w:rsid w:val="00587ADB"/>
    <w:rsid w:val="0061333A"/>
    <w:rsid w:val="00646E1F"/>
    <w:rsid w:val="006A1372"/>
    <w:rsid w:val="006E215D"/>
    <w:rsid w:val="006F38B4"/>
    <w:rsid w:val="00707988"/>
    <w:rsid w:val="007464B6"/>
    <w:rsid w:val="007748D3"/>
    <w:rsid w:val="007763E5"/>
    <w:rsid w:val="007B3011"/>
    <w:rsid w:val="007E51B1"/>
    <w:rsid w:val="00863CBF"/>
    <w:rsid w:val="00882B49"/>
    <w:rsid w:val="008A3B66"/>
    <w:rsid w:val="008A653D"/>
    <w:rsid w:val="008A7219"/>
    <w:rsid w:val="008E0589"/>
    <w:rsid w:val="008E67D5"/>
    <w:rsid w:val="00913E40"/>
    <w:rsid w:val="009452A5"/>
    <w:rsid w:val="00947002"/>
    <w:rsid w:val="009741AC"/>
    <w:rsid w:val="0098624A"/>
    <w:rsid w:val="00997203"/>
    <w:rsid w:val="009A07BD"/>
    <w:rsid w:val="009B77DC"/>
    <w:rsid w:val="009C4FB5"/>
    <w:rsid w:val="009E4A8C"/>
    <w:rsid w:val="009F3791"/>
    <w:rsid w:val="00A04A72"/>
    <w:rsid w:val="00A1081C"/>
    <w:rsid w:val="00A12DFF"/>
    <w:rsid w:val="00A13054"/>
    <w:rsid w:val="00A137B2"/>
    <w:rsid w:val="00A626B9"/>
    <w:rsid w:val="00A7622D"/>
    <w:rsid w:val="00A84066"/>
    <w:rsid w:val="00A85BB7"/>
    <w:rsid w:val="00AC14AC"/>
    <w:rsid w:val="00AD7EC1"/>
    <w:rsid w:val="00B12D31"/>
    <w:rsid w:val="00B2438C"/>
    <w:rsid w:val="00B25813"/>
    <w:rsid w:val="00B273B9"/>
    <w:rsid w:val="00B416DF"/>
    <w:rsid w:val="00B42240"/>
    <w:rsid w:val="00B5668A"/>
    <w:rsid w:val="00B770D4"/>
    <w:rsid w:val="00B850E6"/>
    <w:rsid w:val="00B97012"/>
    <w:rsid w:val="00BA08A6"/>
    <w:rsid w:val="00BB219D"/>
    <w:rsid w:val="00BC1FB2"/>
    <w:rsid w:val="00BE1BFC"/>
    <w:rsid w:val="00BE5F98"/>
    <w:rsid w:val="00BF66F1"/>
    <w:rsid w:val="00C12DD9"/>
    <w:rsid w:val="00C34902"/>
    <w:rsid w:val="00C36C84"/>
    <w:rsid w:val="00C54C56"/>
    <w:rsid w:val="00C64070"/>
    <w:rsid w:val="00C94A61"/>
    <w:rsid w:val="00CC1E99"/>
    <w:rsid w:val="00CC1F18"/>
    <w:rsid w:val="00CE3368"/>
    <w:rsid w:val="00D009C9"/>
    <w:rsid w:val="00D1090D"/>
    <w:rsid w:val="00D26C73"/>
    <w:rsid w:val="00D425F5"/>
    <w:rsid w:val="00D5335E"/>
    <w:rsid w:val="00D63EA8"/>
    <w:rsid w:val="00D9490A"/>
    <w:rsid w:val="00DA3E2A"/>
    <w:rsid w:val="00DE700E"/>
    <w:rsid w:val="00DF06CF"/>
    <w:rsid w:val="00DF1A49"/>
    <w:rsid w:val="00E21FB0"/>
    <w:rsid w:val="00E2602C"/>
    <w:rsid w:val="00E577CA"/>
    <w:rsid w:val="00E97196"/>
    <w:rsid w:val="00EB010D"/>
    <w:rsid w:val="00ED3526"/>
    <w:rsid w:val="00EF0F94"/>
    <w:rsid w:val="00F13046"/>
    <w:rsid w:val="00F1474A"/>
    <w:rsid w:val="00F16F22"/>
    <w:rsid w:val="00F252F3"/>
    <w:rsid w:val="00F44970"/>
    <w:rsid w:val="00F61222"/>
    <w:rsid w:val="00F61B65"/>
    <w:rsid w:val="00F72C64"/>
    <w:rsid w:val="00F749D6"/>
    <w:rsid w:val="00F85862"/>
    <w:rsid w:val="00FA00C7"/>
    <w:rsid w:val="00FA3D29"/>
    <w:rsid w:val="00FB6D68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600DB-9FB2-4B78-84BB-7E77C30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9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3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E2A"/>
  </w:style>
  <w:style w:type="paragraph" w:styleId="llb">
    <w:name w:val="footer"/>
    <w:basedOn w:val="Norml"/>
    <w:link w:val="llbChar"/>
    <w:uiPriority w:val="99"/>
    <w:unhideWhenUsed/>
    <w:rsid w:val="00DA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E2A"/>
  </w:style>
  <w:style w:type="character" w:styleId="Jegyzethivatkozs">
    <w:name w:val="annotation reference"/>
    <w:basedOn w:val="Bekezdsalapbettpusa"/>
    <w:uiPriority w:val="99"/>
    <w:semiHidden/>
    <w:unhideWhenUsed/>
    <w:rsid w:val="00420F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F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F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0F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0F6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9D68-8889-48DC-8606-53900C58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Luca Horváth</cp:lastModifiedBy>
  <cp:revision>2</cp:revision>
  <dcterms:created xsi:type="dcterms:W3CDTF">2019-02-10T19:47:00Z</dcterms:created>
  <dcterms:modified xsi:type="dcterms:W3CDTF">2019-02-10T19:47:00Z</dcterms:modified>
</cp:coreProperties>
</file>